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page" w:tblpXSpec="center" w:tblpY="1139"/>
        <w:tblW w:w="16376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CellMar>
          <w:top w:w="14" w:type="dxa"/>
          <w:left w:w="144" w:type="dxa"/>
          <w:bottom w:w="14" w:type="dxa"/>
          <w:right w:w="144" w:type="dxa"/>
        </w:tblCellMar>
        <w:tblLook w:val="00A0"/>
      </w:tblPr>
      <w:tblGrid>
        <w:gridCol w:w="16017"/>
        <w:gridCol w:w="359"/>
      </w:tblGrid>
      <w:tr w:rsidR="00B4092C" w:rsidRPr="00DF2EEF" w:rsidTr="005801CE">
        <w:trPr>
          <w:trHeight w:hRule="exact" w:val="150"/>
        </w:trPr>
        <w:tc>
          <w:tcPr>
            <w:tcW w:w="16017" w:type="dxa"/>
            <w:tcBorders>
              <w:top w:val="single" w:sz="18" w:space="0" w:color="FFFFFF"/>
            </w:tcBorders>
            <w:vAlign w:val="bottom"/>
          </w:tcPr>
          <w:p w:rsidR="00B4092C" w:rsidRPr="00DF2EEF" w:rsidRDefault="00143914" w:rsidP="00DF2EEF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rect id="Прямоугольник 14" o:spid="_x0000_s1032" style="position:absolute;margin-left:107.55pt;margin-top:91.95pt;width:274.85pt;height:249.9pt;z-index:-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BC7wIAALsFAAAOAAAAZHJzL2Uyb0RvYy54bWysVM2O0zAQviPxDpbv3SRtum2iTVe77RYh&#10;LbBiF3F2EyexSOxgu00XhITEFYlH4CG4IH72GdI3YuykpWUvCJGDM/6Z8TfffJ6T03VZoBWVigke&#10;Ye/IxYjyWCSMZxF+cTPvjTFSmvCEFILTCN9ShU8nDx+c1FVI+yIXRUIlgiBchXUV4VzrKnQcFee0&#10;JOpIVJTDZipkSTRMZeYkktQQvSycvuseO7WQSSVFTJWC1Vm7iSc2fprSWD9LU0U1KiIM2LQdpR0X&#10;ZnQmJyTMJKlyFncwyD+gKAnjcOku1IxogpaS3QtVslgKJVJ9FIvSEWnKYmpzgGw8949srnNSUZsL&#10;kKOqHU3q/4WNn66uJGIJ1M7HiJMSatR83rzffGp+NHebD82X5q75vvnY/Gy+Nt8QHALG6kqF4Hhd&#10;XUmTs6ouRfxKIS6mOeEZPZNS1DklCeD0zHnnwMFMFLiiRf1EJHAfWWphyVunsjQBgRa0tjW63dWI&#10;rjWKYdH3BuNgAKWMYW8wdPtuf2jvIOHWvZJKP6KiRMaIsAQR2PBkdam0gUPC7ZGuZMmcFQWSQr9k&#10;OresG+R2U4FPa6BKQEKuXVYyW0wLiVYEdDUbXQzOpx2ITO2f9lzz3XeZ22/PBTBl26sqonNkhj3s&#10;KQC8Ec8hFaPkLiwCCXdmlxY42fxA0TYng6XgZuTC5Ngea1eA0S43w60V69vA6/vueT/ozY/Ho54/&#10;94e9YOSOe64XnAfHrh/4s/k7k47nhzlLEsovGafbh+P5fyfM7gm3krdPB9URDoZQSQNViYLt0B8w&#10;bdm0jxb4OjhWMg19pGBlhMct55AqCY0KL3hibU1Y0drOIXzLGHCw/VtWrGaNTFu5L0RyC5IFiVhd&#10;QscDIxfyDUY1dI8Iq9dLIilGxWMOKgk83zftxk784agPE7m/s9jfITyGUBHWGLXmVLctallJluVw&#10;UytGLs7gqaTMitg8oxYV4DYT6BDb2ptuZlrQ/tye+t1zJ78AAAD//wMAUEsDBBQABgAIAAAAIQAr&#10;N/UH3wAAAAsBAAAPAAAAZHJzL2Rvd25yZXYueG1sTI/BTsMwEETvSPyDtUhcEHVKSklDnAqhAhcu&#10;LfTuxksSNV5HttOav2c5wW1GO5qdV62THcQJfegdKZjPMhBIjTM9tQo+P15uCxAhajJ6cIQKvjHA&#10;ur68qHRp3Jm2eNrFVnAJhVIr6GIcSylD06HVYeZGJL59OW91ZOtbabw+c7kd5F2WLaXVPfGHTo/4&#10;3GFz3E1WQfH6Pm3wze/b1G6OYb+a3DbdKHV9lZ4eQURM8S8Mv/N5OtS86eAmMkEM7Oc5s0QWRb4C&#10;wYmH5YJhDizy+wXIupL/GeofAAAA//8DAFBLAQItABQABgAIAAAAIQC2gziS/gAAAOEBAAATAAAA&#10;AAAAAAAAAAAAAAAAAABbQ29udGVudF9UeXBlc10ueG1sUEsBAi0AFAAGAAgAAAAhADj9If/WAAAA&#10;lAEAAAsAAAAAAAAAAAAAAAAALwEAAF9yZWxzLy5yZWxzUEsBAi0AFAAGAAgAAAAhAIskQELvAgAA&#10;uwUAAA4AAAAAAAAAAAAAAAAALgIAAGRycy9lMm9Eb2MueG1sUEsBAi0AFAAGAAgAAAAhACs39Qff&#10;AAAACwEAAA8AAAAAAAAAAAAAAAAASQUAAGRycy9kb3ducmV2LnhtbFBLBQYAAAAABAAEAPMAAABV&#10;BgAAAAA=&#10;" o:allowincell="f" fillcolor="#d7e3bc" stroked="f">
                  <v:fill rotate="t" focusposition="1" focussize="" focus="100%" type="gradientRadial">
                    <o:fill v:ext="view" type="gradientCenter"/>
                  </v:fill>
                  <w10:wrap anchorx="page" anchory="page"/>
                  <w10:anchorlock/>
                </v:rect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3" o:spid="_x0000_s1033" type="#_x0000_t202" style="position:absolute;margin-left:321.8pt;margin-top:91.95pt;width:463.1pt;height:397.45pt;z-index: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vUQuwIAAKwFAAAOAAAAZHJzL2Uyb0RvYy54bWysVEtu2zAQ3RfoHQjuFVGK/JEQOUgsqyiQ&#10;foC0B6AlyiIqkSpJW06DnqWn6KpAz+AjdUjZjpOgQNFWC2JEDt/Mm3mci8tt26ANU5pLkeLgjGDE&#10;RCFLLlYp/vgh96YYaUNFSRspWIrvmMaXs5cvLvouYaGsZVMyhQBE6KTvUlwb0yW+r4uatVSfyY4J&#10;OKykaqmBX7XyS0V7QG8bPyRk7PdSlZ2SBdMadrPhEM8cflWxwryrKs0MalIMuRm3Krcu7erPLmiy&#10;UrSrebFPg/5FFi3lAoIeoTJqKFor/gyq5YWSWlbmrJCtL6uKF8xxADYBecLmtqYdc1ygOLo7lkn/&#10;P9ji7ea9QryE3p1jJGgLPdp92/3c/dh9R7AF9ek7nYDbbQeOZnstt+DruOruRhafNBJyXlOxYldK&#10;yb5mtIT8AnvTP7k64GgLsuzfyBLi0LWRDmhbqdYWD8qBAB36dHfsDdsaVMBmSEaTiMBRAWfnIxKS&#10;cORi0ORwvVPavGKyRdZIsYLmO3i6udHGpkOTg4uNJmTOm8YJoBGPNsBx2IHgcNWe2TRcP+9jEi+m&#10;i2nkReF44UUky7yrfB554zyYjLLzbD7Pgq82bhAlNS9LJmyYg7aC6M96t1f5oIqjurRseGnhbEpa&#10;rZbzRqENBW3n7tsX5MTNf5yGKwJweUIpCCNyHcZePp5OvCiPRl48IVOPBPF1PCZRHGX5Y0o3XLB/&#10;p4T6FMcj6KOj81tuxH3PudGk5QamR8PbFE+PTjSxGlyI0rXWUN4M9kkpbPoPpYB2HxrtFGtFOsjV&#10;bJdbQLEyXsryDrSrJCgLVAgjD4xaqi8Y9TA+Uqw/r6liGDWvBejfzpqDoQ7G8mBQUcDVFBuMBnNu&#10;hpm07hRf1YA8vDAhr+CNVNyp9yGL/cuCkeBI7MeXnTmn/87rYcjOfgEAAP//AwBQSwMEFAAGAAgA&#10;AAAhAAl2NTLgAAAADAEAAA8AAABkcnMvZG93bnJldi54bWxMj8FOwzAMhu9IvENkJG4s2ahK1zWd&#10;JgQnJERXDhzTJmujNU5psq28Pd4Jjvb36/fnYju7gZ3NFKxHCcuFAGaw9dpiJ+Gzfn3IgIWoUKvB&#10;o5HwYwJsy9ubQuXaX7Ay533sGJVgyJWEPsYx5zy0vXEqLPxokNjBT05FGqeO60ldqNwNfCVEyp2y&#10;SBd6NZrn3rTH/clJ2H1h9WK/35uP6lDZul4LfEuPUt7fzbsNsGjm+BeGqz6pQ0lOjT+hDmyQ8JQm&#10;KUUJZKs1sGtCZBmtGmKPSQK8LPj/J8pfAAAA//8DAFBLAQItABQABgAIAAAAIQC2gziS/gAAAOEB&#10;AAATAAAAAAAAAAAAAAAAAAAAAABbQ29udGVudF9UeXBlc10ueG1sUEsBAi0AFAAGAAgAAAAhADj9&#10;If/WAAAAlAEAAAsAAAAAAAAAAAAAAAAALwEAAF9yZWxzLy5yZWxzUEsBAi0AFAAGAAgAAAAhAOua&#10;9RC7AgAArAUAAA4AAAAAAAAAAAAAAAAALgIAAGRycy9lMm9Eb2MueG1sUEsBAi0AFAAGAAgAAAAh&#10;AAl2NTLgAAAADAEAAA8AAAAAAAAAAAAAAAAAFQUAAGRycy9kb3ducmV2LnhtbFBLBQYAAAAABAAE&#10;APMAAAAiBgAAAAA=&#10;" o:allowincell="f" filled="f" stroked="f">
                  <v:textbox style="mso-next-textbox:#Поле 13" inset="0,0,0,0">
                    <w:txbxContent>
                      <w:p w:rsidR="00E82A9C" w:rsidRDefault="00E82A9C" w:rsidP="00E348C9">
                        <w:pPr>
                          <w:jc w:val="center"/>
                        </w:pPr>
                        <w:r>
                          <w:rPr>
                            <w:noProof/>
                            <w:lang w:eastAsia="ru-RU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Рисунок 2" o:spid="_x0000_i1030" type="#_x0000_t75" style="width:347.55pt;height:216.9pt;visibility:visible">
                              <v:imagedata r:id="rId7" o:title=""/>
                            </v:shape>
                          </w:pict>
                        </w:r>
                      </w:p>
                    </w:txbxContent>
                  </v:textbox>
                  <w10:wrap anchorx="page" anchory="page"/>
                  <w10:anchorlock/>
                </v:shape>
              </w:pict>
            </w:r>
          </w:p>
        </w:tc>
        <w:tc>
          <w:tcPr>
            <w:tcW w:w="359" w:type="dxa"/>
            <w:vMerge w:val="restart"/>
            <w:tcBorders>
              <w:top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092C" w:rsidRPr="00DF2EEF" w:rsidRDefault="00B4092C" w:rsidP="00DF2EEF">
            <w:pPr>
              <w:pStyle w:val="NewsletterVolume"/>
            </w:pPr>
            <w:r w:rsidRPr="00DF2EEF">
              <w:t xml:space="preserve"> </w:t>
            </w:r>
          </w:p>
        </w:tc>
      </w:tr>
      <w:tr w:rsidR="00B4092C" w:rsidRPr="00DF2EEF" w:rsidTr="0090154C">
        <w:trPr>
          <w:trHeight w:val="7698"/>
        </w:trPr>
        <w:tc>
          <w:tcPr>
            <w:tcW w:w="16017" w:type="dxa"/>
            <w:vAlign w:val="bottom"/>
          </w:tcPr>
          <w:p w:rsidR="00B4092C" w:rsidRDefault="00B4092C" w:rsidP="004D12BD">
            <w:pPr>
              <w:pStyle w:val="NewsletterTitle"/>
              <w:framePr w:hSpace="0" w:wrap="auto" w:vAnchor="margin" w:hAnchor="text" w:yAlign="inline"/>
              <w:ind w:left="-142"/>
              <w:rPr>
                <w:b/>
                <w:color w:val="4F6228"/>
                <w:sz w:val="60"/>
                <w:szCs w:val="60"/>
              </w:rPr>
            </w:pPr>
          </w:p>
          <w:p w:rsidR="00B4092C" w:rsidRDefault="00B4092C" w:rsidP="004D12BD">
            <w:pPr>
              <w:pStyle w:val="NewsletterTitle"/>
              <w:framePr w:hSpace="0" w:wrap="auto" w:vAnchor="margin" w:hAnchor="text" w:yAlign="inline"/>
              <w:ind w:left="-142"/>
              <w:rPr>
                <w:b/>
                <w:color w:val="4F6228"/>
                <w:sz w:val="60"/>
                <w:szCs w:val="60"/>
              </w:rPr>
            </w:pPr>
          </w:p>
          <w:p w:rsidR="00B4092C" w:rsidRDefault="00B4092C" w:rsidP="004D12BD">
            <w:pPr>
              <w:pStyle w:val="NewsletterTitle"/>
              <w:framePr w:hSpace="0" w:wrap="auto" w:vAnchor="margin" w:hAnchor="text" w:yAlign="inline"/>
              <w:ind w:left="-142"/>
              <w:rPr>
                <w:b/>
                <w:color w:val="4F6228"/>
                <w:sz w:val="60"/>
                <w:szCs w:val="60"/>
              </w:rPr>
            </w:pPr>
          </w:p>
          <w:p w:rsidR="00B4092C" w:rsidRDefault="00B4092C" w:rsidP="004D12BD">
            <w:pPr>
              <w:pStyle w:val="NewsletterTitle"/>
              <w:framePr w:hSpace="0" w:wrap="auto" w:vAnchor="margin" w:hAnchor="text" w:yAlign="inline"/>
              <w:rPr>
                <w:b/>
                <w:color w:val="4F6228"/>
                <w:sz w:val="60"/>
                <w:szCs w:val="60"/>
              </w:rPr>
            </w:pPr>
          </w:p>
          <w:p w:rsidR="00B4092C" w:rsidRDefault="00B4092C" w:rsidP="004D12BD">
            <w:pPr>
              <w:pStyle w:val="NewsletterTitle"/>
              <w:framePr w:hSpace="0" w:wrap="auto" w:vAnchor="margin" w:hAnchor="text" w:yAlign="inline"/>
              <w:rPr>
                <w:b/>
                <w:color w:val="4F6228"/>
                <w:sz w:val="60"/>
                <w:szCs w:val="60"/>
              </w:rPr>
            </w:pPr>
            <w:r>
              <w:rPr>
                <w:b/>
                <w:color w:val="4F6228"/>
                <w:sz w:val="60"/>
                <w:szCs w:val="60"/>
              </w:rPr>
              <w:t xml:space="preserve"> </w:t>
            </w:r>
          </w:p>
          <w:p w:rsidR="00B4092C" w:rsidRDefault="00B4092C" w:rsidP="004D12BD">
            <w:pPr>
              <w:pStyle w:val="NewsletterTitle"/>
              <w:framePr w:hSpace="0" w:wrap="auto" w:vAnchor="margin" w:hAnchor="text" w:yAlign="inline"/>
              <w:rPr>
                <w:b/>
                <w:color w:val="4F6228"/>
                <w:sz w:val="60"/>
                <w:szCs w:val="60"/>
              </w:rPr>
            </w:pPr>
          </w:p>
          <w:p w:rsidR="00B4092C" w:rsidRDefault="00B4092C" w:rsidP="004D12BD">
            <w:pPr>
              <w:pStyle w:val="NewsletterTitle"/>
              <w:framePr w:hSpace="0" w:wrap="auto" w:vAnchor="margin" w:hAnchor="text" w:yAlign="inline"/>
              <w:rPr>
                <w:b/>
                <w:color w:val="4F6228"/>
                <w:sz w:val="60"/>
                <w:szCs w:val="60"/>
              </w:rPr>
            </w:pPr>
          </w:p>
          <w:p w:rsidR="00B4092C" w:rsidRDefault="00B4092C" w:rsidP="0090154C">
            <w:pPr>
              <w:pStyle w:val="NewsletterTitle"/>
              <w:framePr w:hSpace="0" w:wrap="auto" w:vAnchor="margin" w:hAnchor="text" w:yAlign="inline"/>
              <w:jc w:val="center"/>
              <w:rPr>
                <w:rFonts w:ascii="Bookman Old Style" w:hAnsi="Bookman Old Style"/>
                <w:b/>
                <w:color w:val="4F6228"/>
                <w:sz w:val="56"/>
                <w:szCs w:val="56"/>
              </w:rPr>
            </w:pPr>
          </w:p>
          <w:p w:rsidR="00B4092C" w:rsidRDefault="00143914" w:rsidP="0090154C">
            <w:pPr>
              <w:pStyle w:val="NewsletterTitle"/>
              <w:framePr w:hSpace="0" w:wrap="auto" w:vAnchor="margin" w:hAnchor="text" w:yAlign="inline"/>
              <w:jc w:val="center"/>
              <w:rPr>
                <w:rFonts w:ascii="Bookman Old Style" w:hAnsi="Bookman Old Style"/>
                <w:b/>
                <w:i/>
                <w:color w:val="4F6228"/>
                <w:sz w:val="56"/>
                <w:szCs w:val="56"/>
              </w:rPr>
            </w:pPr>
            <w:r w:rsidRPr="00143914">
              <w:rPr>
                <w:lang w:eastAsia="ru-RU"/>
              </w:rPr>
              <w:pict>
                <v:shape id="Рисунок 24" o:spid="_x0000_s1034" type="#_x0000_t75" style="position:absolute;left:0;text-align:left;margin-left:18.35pt;margin-top:-216.6pt;width:115.2pt;height:66.65pt;z-index:-1;visibility:visible">
                  <v:imagedata r:id="rId8" o:title=""/>
                </v:shape>
              </w:pict>
            </w:r>
            <w:r w:rsidR="00B4092C" w:rsidRPr="00A0546B">
              <w:rPr>
                <w:rFonts w:ascii="Bookman Old Style" w:hAnsi="Bookman Old Style"/>
                <w:b/>
                <w:i/>
                <w:color w:val="4F6228"/>
                <w:sz w:val="56"/>
                <w:szCs w:val="56"/>
              </w:rPr>
              <w:t xml:space="preserve">    </w:t>
            </w:r>
          </w:p>
          <w:p w:rsidR="00B4092C" w:rsidRPr="00F54A7E" w:rsidRDefault="00B4092C" w:rsidP="0090154C">
            <w:pPr>
              <w:pStyle w:val="NewsletterTitle"/>
              <w:framePr w:hSpace="0" w:wrap="auto" w:vAnchor="margin" w:hAnchor="text" w:yAlign="inline"/>
              <w:jc w:val="center"/>
              <w:rPr>
                <w:rFonts w:ascii="Bookman Old Style" w:hAnsi="Bookman Old Style"/>
                <w:b/>
                <w:color w:val="4F6228"/>
                <w:sz w:val="54"/>
                <w:szCs w:val="54"/>
              </w:rPr>
            </w:pPr>
            <w:r w:rsidRPr="00F54A7E">
              <w:rPr>
                <w:rFonts w:ascii="Bookman Old Style" w:hAnsi="Bookman Old Style"/>
                <w:b/>
                <w:color w:val="4F6228"/>
                <w:sz w:val="54"/>
                <w:szCs w:val="54"/>
              </w:rPr>
              <w:t xml:space="preserve">Анализ украинского рынка мяса птицы                </w:t>
            </w:r>
          </w:p>
          <w:p w:rsidR="00B4092C" w:rsidRPr="00F54A7E" w:rsidRDefault="00B4092C" w:rsidP="0090154C">
            <w:pPr>
              <w:pStyle w:val="NewsletterTitle"/>
              <w:framePr w:hSpace="0" w:wrap="auto" w:vAnchor="margin" w:hAnchor="text" w:yAlign="inline"/>
              <w:jc w:val="center"/>
              <w:rPr>
                <w:rFonts w:ascii="Bookman Old Style" w:hAnsi="Bookman Old Style"/>
                <w:b/>
                <w:i/>
                <w:color w:val="4F6228"/>
                <w:sz w:val="48"/>
                <w:szCs w:val="48"/>
              </w:rPr>
            </w:pPr>
            <w:r w:rsidRPr="00F54A7E">
              <w:rPr>
                <w:rFonts w:ascii="Bookman Old Style" w:hAnsi="Bookman Old Style"/>
                <w:b/>
                <w:i/>
                <w:color w:val="4F6228"/>
                <w:sz w:val="48"/>
                <w:szCs w:val="48"/>
              </w:rPr>
              <w:t>за январь</w:t>
            </w:r>
            <w:r>
              <w:rPr>
                <w:rFonts w:ascii="Bookman Old Style" w:hAnsi="Bookman Old Style"/>
                <w:b/>
                <w:i/>
                <w:color w:val="4F6228"/>
                <w:sz w:val="48"/>
                <w:szCs w:val="48"/>
              </w:rPr>
              <w:t>-март</w:t>
            </w:r>
            <w:r w:rsidRPr="00F54A7E">
              <w:rPr>
                <w:rFonts w:ascii="Bookman Old Style" w:hAnsi="Bookman Old Style"/>
                <w:b/>
                <w:i/>
                <w:color w:val="4F6228"/>
                <w:sz w:val="48"/>
                <w:szCs w:val="48"/>
              </w:rPr>
              <w:t xml:space="preserve"> 2015 года</w:t>
            </w:r>
          </w:p>
          <w:p w:rsidR="00B4092C" w:rsidRPr="00F54A7E" w:rsidRDefault="00B4092C" w:rsidP="0090154C">
            <w:pPr>
              <w:pStyle w:val="NewsletterTitle"/>
              <w:framePr w:hSpace="0" w:wrap="auto" w:vAnchor="margin" w:hAnchor="text" w:yAlign="inline"/>
              <w:jc w:val="center"/>
              <w:rPr>
                <w:rFonts w:ascii="Bookman Old Style" w:hAnsi="Bookman Old Style"/>
                <w:i/>
                <w:color w:val="4F6228"/>
                <w:sz w:val="56"/>
                <w:szCs w:val="56"/>
              </w:rPr>
            </w:pPr>
          </w:p>
          <w:p w:rsidR="00B4092C" w:rsidRDefault="00B4092C" w:rsidP="0090154C">
            <w:pPr>
              <w:pStyle w:val="NewsletterTitle"/>
              <w:framePr w:hSpace="0" w:wrap="auto" w:vAnchor="margin" w:hAnchor="text" w:yAlign="inline"/>
              <w:jc w:val="center"/>
              <w:rPr>
                <w:rFonts w:ascii="Bookman Old Style" w:hAnsi="Bookman Old Style"/>
                <w:color w:val="4F6228"/>
                <w:sz w:val="56"/>
                <w:szCs w:val="56"/>
              </w:rPr>
            </w:pPr>
          </w:p>
          <w:p w:rsidR="00B4092C" w:rsidRPr="0090154C" w:rsidRDefault="00B4092C" w:rsidP="0090154C">
            <w:pPr>
              <w:pStyle w:val="NewsletterTitle"/>
              <w:framePr w:hSpace="0" w:wrap="auto" w:vAnchor="margin" w:hAnchor="text" w:yAlign="inline"/>
              <w:jc w:val="center"/>
              <w:rPr>
                <w:rFonts w:ascii="Bookman Old Style" w:hAnsi="Bookman Old Style"/>
                <w:color w:val="4F6228"/>
                <w:sz w:val="56"/>
                <w:szCs w:val="56"/>
              </w:rPr>
            </w:pPr>
          </w:p>
        </w:tc>
        <w:tc>
          <w:tcPr>
            <w:tcW w:w="359" w:type="dxa"/>
            <w:vMerge/>
          </w:tcPr>
          <w:p w:rsidR="00B4092C" w:rsidRPr="00DF2EEF" w:rsidRDefault="00B4092C" w:rsidP="00DF2EEF">
            <w:pPr>
              <w:spacing w:after="0" w:line="240" w:lineRule="auto"/>
            </w:pPr>
          </w:p>
        </w:tc>
      </w:tr>
      <w:tr w:rsidR="00B4092C" w:rsidRPr="00DF2EEF" w:rsidTr="007B04A6">
        <w:trPr>
          <w:trHeight w:hRule="exact" w:val="120"/>
        </w:trPr>
        <w:tc>
          <w:tcPr>
            <w:tcW w:w="16017" w:type="dxa"/>
            <w:tcBorders>
              <w:bottom w:val="single" w:sz="18" w:space="0" w:color="FFFFFF"/>
            </w:tcBorders>
            <w:vAlign w:val="bottom"/>
          </w:tcPr>
          <w:p w:rsidR="00B4092C" w:rsidRDefault="00B4092C" w:rsidP="00DF2EEF">
            <w:pPr>
              <w:pStyle w:val="4"/>
            </w:pPr>
          </w:p>
          <w:p w:rsidR="00B4092C" w:rsidRDefault="00B4092C" w:rsidP="00C20FA8"/>
          <w:p w:rsidR="00B4092C" w:rsidRDefault="00B4092C" w:rsidP="00C20FA8"/>
          <w:p w:rsidR="00B4092C" w:rsidRDefault="00B4092C" w:rsidP="00C20FA8"/>
          <w:p w:rsidR="00B4092C" w:rsidRPr="00C20FA8" w:rsidRDefault="00B4092C" w:rsidP="00C20FA8"/>
        </w:tc>
        <w:tc>
          <w:tcPr>
            <w:tcW w:w="359" w:type="dxa"/>
            <w:vMerge/>
            <w:tcBorders>
              <w:bottom w:val="single" w:sz="18" w:space="0" w:color="FFFFFF"/>
            </w:tcBorders>
            <w:vAlign w:val="bottom"/>
          </w:tcPr>
          <w:p w:rsidR="00B4092C" w:rsidRPr="00DF2EEF" w:rsidRDefault="00B4092C" w:rsidP="00DF2EEF">
            <w:pPr>
              <w:pStyle w:val="4"/>
            </w:pPr>
          </w:p>
        </w:tc>
      </w:tr>
    </w:tbl>
    <w:p w:rsidR="00B4092C" w:rsidRPr="00744DB8" w:rsidRDefault="00B4092C" w:rsidP="00702CDC">
      <w:pPr>
        <w:rPr>
          <w:b/>
          <w:color w:val="0F243E"/>
          <w:sz w:val="36"/>
          <w:szCs w:val="36"/>
        </w:rPr>
      </w:pPr>
      <w:bookmarkStart w:id="0" w:name="_GoBack"/>
      <w:bookmarkEnd w:id="0"/>
      <w:r w:rsidRPr="00744DB8">
        <w:rPr>
          <w:b/>
          <w:color w:val="0F243E"/>
          <w:sz w:val="36"/>
          <w:szCs w:val="36"/>
        </w:rPr>
        <w:lastRenderedPageBreak/>
        <w:t>Оглавление</w:t>
      </w:r>
    </w:p>
    <w:p w:rsidR="00B4092C" w:rsidRDefault="00B4092C" w:rsidP="00702CDC">
      <w:pPr>
        <w:shd w:val="clear" w:color="auto" w:fill="BFBFBF"/>
        <w:spacing w:after="0" w:line="240" w:lineRule="auto"/>
        <w:rPr>
          <w:b/>
          <w:sz w:val="24"/>
          <w:szCs w:val="24"/>
          <w:lang w:eastAsia="ru-RU"/>
        </w:rPr>
      </w:pPr>
      <w:r w:rsidRPr="00443E34">
        <w:rPr>
          <w:b/>
          <w:sz w:val="24"/>
          <w:szCs w:val="24"/>
          <w:lang w:eastAsia="ru-RU"/>
        </w:rPr>
        <w:t xml:space="preserve">СВОДНЫЕ ДАННЫЕ на 1 </w:t>
      </w:r>
      <w:r>
        <w:rPr>
          <w:b/>
          <w:sz w:val="24"/>
          <w:szCs w:val="24"/>
          <w:lang w:eastAsia="ru-RU"/>
        </w:rPr>
        <w:t xml:space="preserve">АПРЕЛЯ </w:t>
      </w:r>
      <w:r w:rsidRPr="00443E34">
        <w:rPr>
          <w:b/>
          <w:sz w:val="24"/>
          <w:szCs w:val="24"/>
          <w:lang w:eastAsia="ru-RU"/>
        </w:rPr>
        <w:t xml:space="preserve"> 201</w:t>
      </w:r>
      <w:r>
        <w:rPr>
          <w:b/>
          <w:sz w:val="24"/>
          <w:szCs w:val="24"/>
          <w:lang w:eastAsia="ru-RU"/>
        </w:rPr>
        <w:t>5</w:t>
      </w:r>
      <w:r w:rsidRPr="00443E34">
        <w:rPr>
          <w:b/>
          <w:sz w:val="24"/>
          <w:szCs w:val="24"/>
          <w:lang w:eastAsia="ru-RU"/>
        </w:rPr>
        <w:t xml:space="preserve"> года</w:t>
      </w:r>
    </w:p>
    <w:p w:rsidR="00B4092C" w:rsidRPr="00443E34" w:rsidRDefault="00B4092C" w:rsidP="00367DCE">
      <w:pPr>
        <w:shd w:val="clear" w:color="auto" w:fill="FFFFFF"/>
        <w:spacing w:after="0" w:line="240" w:lineRule="auto"/>
        <w:rPr>
          <w:b/>
          <w:sz w:val="24"/>
          <w:szCs w:val="24"/>
          <w:lang w:eastAsia="ru-RU"/>
        </w:rPr>
      </w:pPr>
    </w:p>
    <w:p w:rsidR="00B4092C" w:rsidRPr="00367DCE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Состояние животноводства по категориям хозяйств</w:t>
      </w:r>
    </w:p>
    <w:p w:rsidR="00B4092C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Баланс спроса и предложения мяса и мясопродуктов в Украине</w:t>
      </w:r>
    </w:p>
    <w:p w:rsidR="00B4092C" w:rsidRPr="00367DCE" w:rsidRDefault="00B4092C" w:rsidP="00367DCE">
      <w:pPr>
        <w:shd w:val="clear" w:color="auto" w:fill="FFFFFF"/>
        <w:spacing w:after="0" w:line="240" w:lineRule="auto"/>
        <w:rPr>
          <w:sz w:val="24"/>
          <w:szCs w:val="24"/>
          <w:lang w:eastAsia="ru-RU"/>
        </w:rPr>
      </w:pPr>
    </w:p>
    <w:p w:rsidR="00B4092C" w:rsidRDefault="00B4092C" w:rsidP="00702CDC">
      <w:pPr>
        <w:shd w:val="clear" w:color="auto" w:fill="BFBFBF"/>
        <w:spacing w:after="0" w:line="240" w:lineRule="auto"/>
        <w:rPr>
          <w:b/>
          <w:sz w:val="24"/>
          <w:szCs w:val="24"/>
          <w:lang w:eastAsia="ru-RU"/>
        </w:rPr>
      </w:pPr>
      <w:r w:rsidRPr="00443E34">
        <w:rPr>
          <w:b/>
          <w:sz w:val="24"/>
          <w:szCs w:val="24"/>
          <w:lang w:eastAsia="ru-RU"/>
        </w:rPr>
        <w:t>ПОГОЛОВЬЕ</w:t>
      </w:r>
    </w:p>
    <w:p w:rsidR="00B4092C" w:rsidRPr="00443E34" w:rsidRDefault="00B4092C" w:rsidP="00367DCE">
      <w:pPr>
        <w:shd w:val="clear" w:color="auto" w:fill="FFFFFF"/>
        <w:spacing w:after="0" w:line="240" w:lineRule="auto"/>
        <w:rPr>
          <w:b/>
          <w:sz w:val="24"/>
          <w:szCs w:val="24"/>
          <w:lang w:eastAsia="ru-RU"/>
        </w:rPr>
      </w:pPr>
    </w:p>
    <w:p w:rsidR="00B4092C" w:rsidRPr="00367DCE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Общее поголовье по видам и категориям хозяйств</w:t>
      </w:r>
    </w:p>
    <w:p w:rsidR="00B4092C" w:rsidRPr="00367DCE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Численность поголовья птицы всех видов по областям</w:t>
      </w:r>
    </w:p>
    <w:p w:rsidR="00B4092C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Численность поголовья птицы, в т.ч. куры-несушки мясных пород в промышленном производстве</w:t>
      </w:r>
    </w:p>
    <w:p w:rsidR="00B4092C" w:rsidRPr="00367DCE" w:rsidRDefault="00B4092C" w:rsidP="00367DCE">
      <w:pPr>
        <w:shd w:val="clear" w:color="auto" w:fill="FFFFFF"/>
        <w:spacing w:after="0" w:line="240" w:lineRule="auto"/>
        <w:rPr>
          <w:sz w:val="24"/>
          <w:szCs w:val="24"/>
          <w:lang w:eastAsia="ru-RU"/>
        </w:rPr>
      </w:pPr>
    </w:p>
    <w:p w:rsidR="00B4092C" w:rsidRDefault="00B4092C" w:rsidP="00702CDC">
      <w:pPr>
        <w:shd w:val="clear" w:color="auto" w:fill="BFBFBF"/>
        <w:spacing w:after="0" w:line="240" w:lineRule="auto"/>
        <w:rPr>
          <w:b/>
          <w:sz w:val="24"/>
          <w:szCs w:val="24"/>
          <w:lang w:eastAsia="ru-RU"/>
        </w:rPr>
      </w:pPr>
      <w:r w:rsidRPr="00367DCE">
        <w:rPr>
          <w:b/>
          <w:sz w:val="24"/>
          <w:szCs w:val="24"/>
          <w:lang w:eastAsia="ru-RU"/>
        </w:rPr>
        <w:t>ПРОИЗВОДСТВО</w:t>
      </w:r>
    </w:p>
    <w:p w:rsidR="00B4092C" w:rsidRPr="00367DCE" w:rsidRDefault="00B4092C" w:rsidP="00367DCE">
      <w:pPr>
        <w:shd w:val="clear" w:color="auto" w:fill="FFFFFF"/>
        <w:spacing w:after="0" w:line="240" w:lineRule="auto"/>
        <w:rPr>
          <w:b/>
          <w:sz w:val="24"/>
          <w:szCs w:val="24"/>
          <w:lang w:eastAsia="ru-RU"/>
        </w:rPr>
      </w:pPr>
    </w:p>
    <w:p w:rsidR="00B4092C" w:rsidRPr="00367DCE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Производство мяса по видам и категориям хозяйств</w:t>
      </w:r>
    </w:p>
    <w:p w:rsidR="00B4092C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Объемы реализованной на забой продукции, в т.ч. бройлеров сельхозпредприятиями Украины</w:t>
      </w:r>
    </w:p>
    <w:p w:rsidR="00B4092C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Инкубация</w:t>
      </w:r>
      <w:r w:rsidR="008751BC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яиц </w:t>
      </w:r>
      <w:r w:rsidR="008751BC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сельхозпредприятиями Украины</w:t>
      </w:r>
    </w:p>
    <w:p w:rsidR="00B4092C" w:rsidRPr="00367DCE" w:rsidRDefault="00B4092C" w:rsidP="00367DCE">
      <w:pPr>
        <w:shd w:val="clear" w:color="auto" w:fill="FFFFFF"/>
        <w:spacing w:after="0" w:line="240" w:lineRule="auto"/>
        <w:rPr>
          <w:sz w:val="24"/>
          <w:szCs w:val="24"/>
          <w:lang w:eastAsia="ru-RU"/>
        </w:rPr>
      </w:pPr>
    </w:p>
    <w:p w:rsidR="00B4092C" w:rsidRDefault="00B4092C" w:rsidP="00702CDC">
      <w:pPr>
        <w:shd w:val="clear" w:color="auto" w:fill="BFBFBF"/>
        <w:spacing w:after="0" w:line="240" w:lineRule="auto"/>
        <w:rPr>
          <w:b/>
          <w:sz w:val="24"/>
          <w:szCs w:val="24"/>
          <w:lang w:eastAsia="ru-RU"/>
        </w:rPr>
      </w:pPr>
      <w:r w:rsidRPr="00367DCE">
        <w:rPr>
          <w:b/>
          <w:sz w:val="24"/>
          <w:szCs w:val="24"/>
          <w:lang w:eastAsia="ru-RU"/>
        </w:rPr>
        <w:t xml:space="preserve">РЕАЛИЗАЦИЯ </w:t>
      </w:r>
      <w:r>
        <w:rPr>
          <w:b/>
          <w:sz w:val="24"/>
          <w:szCs w:val="24"/>
          <w:lang w:eastAsia="ru-RU"/>
        </w:rPr>
        <w:t xml:space="preserve"> </w:t>
      </w:r>
      <w:r w:rsidRPr="00367DCE">
        <w:rPr>
          <w:b/>
          <w:sz w:val="24"/>
          <w:szCs w:val="24"/>
          <w:lang w:eastAsia="ru-RU"/>
        </w:rPr>
        <w:t>И ЦЕНЫ</w:t>
      </w:r>
    </w:p>
    <w:p w:rsidR="00B4092C" w:rsidRPr="00367DCE" w:rsidRDefault="00B4092C" w:rsidP="00367DCE">
      <w:pPr>
        <w:shd w:val="clear" w:color="auto" w:fill="FFFFFF"/>
        <w:spacing w:after="0" w:line="240" w:lineRule="auto"/>
        <w:rPr>
          <w:b/>
          <w:sz w:val="24"/>
          <w:szCs w:val="24"/>
          <w:lang w:eastAsia="ru-RU"/>
        </w:rPr>
      </w:pPr>
    </w:p>
    <w:p w:rsidR="00B4092C" w:rsidRPr="00367DCE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Реализация основных видов продукции аграрными предприятиями</w:t>
      </w:r>
    </w:p>
    <w:p w:rsidR="008751BC" w:rsidRDefault="008751BC" w:rsidP="00AD43DF">
      <w:pPr>
        <w:spacing w:after="0" w:line="240" w:lineRule="auto"/>
        <w:rPr>
          <w:sz w:val="24"/>
          <w:szCs w:val="24"/>
          <w:lang w:eastAsia="ru-RU"/>
        </w:rPr>
      </w:pPr>
      <w:r w:rsidRPr="008751BC">
        <w:rPr>
          <w:sz w:val="24"/>
          <w:szCs w:val="24"/>
          <w:lang w:eastAsia="ru-RU"/>
        </w:rPr>
        <w:t>Продано и выдано скота и птицы населению</w:t>
      </w:r>
    </w:p>
    <w:p w:rsidR="00B4092C" w:rsidRPr="00367DCE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Реализация сельхозпродукции по всем направлениям</w:t>
      </w:r>
    </w:p>
    <w:p w:rsidR="00B4092C" w:rsidRPr="00367DCE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Средние цены реализации сельхозпродукции по всем направлениям</w:t>
      </w:r>
    </w:p>
    <w:p w:rsidR="00B4092C" w:rsidRPr="00367DCE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Индексы потребительских цен на товары и услуг</w:t>
      </w:r>
    </w:p>
    <w:p w:rsidR="00B4092C" w:rsidRPr="00367DCE" w:rsidRDefault="00B4092C" w:rsidP="00AD43DF">
      <w:pPr>
        <w:spacing w:after="0" w:line="240" w:lineRule="auto"/>
        <w:rPr>
          <w:sz w:val="24"/>
          <w:szCs w:val="24"/>
          <w:lang w:eastAsia="ru-RU"/>
        </w:rPr>
      </w:pPr>
      <w:r w:rsidRPr="00367DCE">
        <w:rPr>
          <w:sz w:val="24"/>
          <w:szCs w:val="24"/>
          <w:lang w:eastAsia="ru-RU"/>
        </w:rPr>
        <w:t>Мониторинг средних потребительских цен на птицу (тушки куриные)</w:t>
      </w:r>
    </w:p>
    <w:p w:rsidR="00B4092C" w:rsidRDefault="00B4092C" w:rsidP="00367DCE">
      <w:pPr>
        <w:spacing w:after="0" w:line="240" w:lineRule="auto"/>
        <w:rPr>
          <w:color w:val="292929"/>
        </w:rPr>
      </w:pPr>
    </w:p>
    <w:p w:rsidR="00B4092C" w:rsidRDefault="00B4092C">
      <w:r>
        <w:br w:type="page"/>
      </w:r>
    </w:p>
    <w:p w:rsidR="00B4092C" w:rsidRPr="00991757" w:rsidRDefault="00B4092C" w:rsidP="00DB689B">
      <w:pPr>
        <w:pStyle w:val="1"/>
        <w:spacing w:before="0" w:line="240" w:lineRule="auto"/>
        <w:jc w:val="center"/>
        <w:rPr>
          <w:color w:val="244061"/>
        </w:rPr>
      </w:pPr>
      <w:bookmarkStart w:id="1" w:name="_Toc336954598"/>
      <w:r w:rsidRPr="00991757">
        <w:rPr>
          <w:color w:val="244061"/>
        </w:rPr>
        <w:t xml:space="preserve">СВОДНЫЕ ДАННЫЕ на 01 </w:t>
      </w:r>
      <w:r>
        <w:rPr>
          <w:color w:val="244061"/>
        </w:rPr>
        <w:t>АПРЕЛЯ</w:t>
      </w:r>
      <w:r w:rsidRPr="00991757">
        <w:rPr>
          <w:color w:val="244061"/>
        </w:rPr>
        <w:t xml:space="preserve"> 201</w:t>
      </w:r>
      <w:r>
        <w:rPr>
          <w:color w:val="244061"/>
        </w:rPr>
        <w:t>5</w:t>
      </w:r>
      <w:r w:rsidRPr="00991757">
        <w:rPr>
          <w:color w:val="244061"/>
        </w:rPr>
        <w:t xml:space="preserve"> года</w:t>
      </w:r>
    </w:p>
    <w:p w:rsidR="00B4092C" w:rsidRPr="00991757" w:rsidRDefault="00B4092C" w:rsidP="00D634BC">
      <w:pPr>
        <w:pStyle w:val="1"/>
        <w:shd w:val="clear" w:color="auto" w:fill="D9D9D9"/>
        <w:spacing w:before="0" w:line="240" w:lineRule="auto"/>
        <w:jc w:val="center"/>
        <w:rPr>
          <w:color w:val="244061"/>
        </w:rPr>
      </w:pPr>
      <w:r w:rsidRPr="00991757">
        <w:rPr>
          <w:color w:val="244061"/>
        </w:rPr>
        <w:t>Состояние животноводства по категориям хозяйств*</w:t>
      </w:r>
    </w:p>
    <w:p w:rsidR="00B4092C" w:rsidRDefault="00B4092C" w:rsidP="00AC72E2"/>
    <w:tbl>
      <w:tblPr>
        <w:tblW w:w="9820" w:type="dxa"/>
        <w:jc w:val="center"/>
        <w:tblInd w:w="85" w:type="dxa"/>
        <w:tblLook w:val="0000"/>
      </w:tblPr>
      <w:tblGrid>
        <w:gridCol w:w="4640"/>
        <w:gridCol w:w="1400"/>
        <w:gridCol w:w="1140"/>
        <w:gridCol w:w="1080"/>
        <w:gridCol w:w="1560"/>
      </w:tblGrid>
      <w:tr w:rsidR="00B4092C" w:rsidRPr="00F31F90" w:rsidTr="00F31F90">
        <w:trPr>
          <w:trHeight w:val="330"/>
          <w:jc w:val="center"/>
        </w:trPr>
        <w:tc>
          <w:tcPr>
            <w:tcW w:w="464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5BE97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Вид деятельности</w:t>
            </w:r>
          </w:p>
        </w:tc>
        <w:tc>
          <w:tcPr>
            <w:tcW w:w="1400" w:type="dxa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ед.изм</w:t>
            </w:r>
          </w:p>
        </w:tc>
        <w:tc>
          <w:tcPr>
            <w:tcW w:w="1140" w:type="dxa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2014</w:t>
            </w:r>
          </w:p>
        </w:tc>
        <w:tc>
          <w:tcPr>
            <w:tcW w:w="1080" w:type="dxa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2015</w:t>
            </w:r>
          </w:p>
        </w:tc>
        <w:tc>
          <w:tcPr>
            <w:tcW w:w="1560" w:type="dxa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 xml:space="preserve">2015 к 2014,% </w:t>
            </w:r>
          </w:p>
        </w:tc>
      </w:tr>
      <w:tr w:rsidR="00B4092C" w:rsidRPr="00F31F90" w:rsidTr="00F31F90">
        <w:trPr>
          <w:trHeight w:val="330"/>
          <w:jc w:val="center"/>
        </w:trPr>
        <w:tc>
          <w:tcPr>
            <w:tcW w:w="9820" w:type="dxa"/>
            <w:gridSpan w:val="5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75923C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F31F90">
              <w:rPr>
                <w:rFonts w:cs="Arial"/>
                <w:b/>
                <w:bCs/>
                <w:color w:val="FFFFFF"/>
                <w:lang w:eastAsia="ru-RU"/>
              </w:rPr>
              <w:t>Все категории хозяйств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464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Реализовано на забой скота и птицы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ж.в., тыс.т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804,3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787,9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98,0%</w:t>
            </w:r>
          </w:p>
        </w:tc>
      </w:tr>
      <w:tr w:rsidR="00B4092C" w:rsidRPr="00F31F90" w:rsidTr="00F31F90">
        <w:trPr>
          <w:trHeight w:val="270"/>
          <w:jc w:val="center"/>
        </w:trPr>
        <w:tc>
          <w:tcPr>
            <w:tcW w:w="464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Производство молока всех видов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тыс.т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2068,7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2 004,2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96,9%</w:t>
            </w:r>
          </w:p>
        </w:tc>
      </w:tr>
      <w:tr w:rsidR="00B4092C" w:rsidRPr="00F31F90" w:rsidTr="00F31F90">
        <w:trPr>
          <w:trHeight w:val="300"/>
          <w:jc w:val="center"/>
        </w:trPr>
        <w:tc>
          <w:tcPr>
            <w:tcW w:w="464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Производство яиц от птицы всех видов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млн.штук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4 642,1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4 172,9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89,9%</w:t>
            </w:r>
          </w:p>
        </w:tc>
      </w:tr>
      <w:tr w:rsidR="00B4092C" w:rsidRPr="00F31F90" w:rsidTr="00F31F90">
        <w:trPr>
          <w:trHeight w:val="330"/>
          <w:jc w:val="center"/>
        </w:trPr>
        <w:tc>
          <w:tcPr>
            <w:tcW w:w="9820" w:type="dxa"/>
            <w:gridSpan w:val="5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75923C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F31F90">
              <w:rPr>
                <w:rFonts w:cs="Arial"/>
                <w:b/>
                <w:bCs/>
                <w:color w:val="FFFFFF"/>
                <w:lang w:eastAsia="ru-RU"/>
              </w:rPr>
              <w:t>Сельскохозяйственные предприятия</w:t>
            </w:r>
          </w:p>
        </w:tc>
      </w:tr>
      <w:tr w:rsidR="00B4092C" w:rsidRPr="00F31F90" w:rsidTr="00F31F90">
        <w:trPr>
          <w:trHeight w:val="270"/>
          <w:jc w:val="center"/>
        </w:trPr>
        <w:tc>
          <w:tcPr>
            <w:tcW w:w="464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Реализовано на забой скота и птицы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ж.в., тыс.т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484,3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479,3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99,0%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464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Производство молока всех видов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тыс.т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608,3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627,0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103,1%</w:t>
            </w:r>
          </w:p>
        </w:tc>
      </w:tr>
      <w:tr w:rsidR="00B4092C" w:rsidRPr="00F31F90" w:rsidTr="00F31F90">
        <w:trPr>
          <w:trHeight w:val="270"/>
          <w:jc w:val="center"/>
        </w:trPr>
        <w:tc>
          <w:tcPr>
            <w:tcW w:w="464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Производство яиц от птицы всех видов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млн.штук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3323,7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2 830,4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85,2%</w:t>
            </w:r>
          </w:p>
        </w:tc>
      </w:tr>
      <w:tr w:rsidR="00B4092C" w:rsidRPr="00F31F90" w:rsidTr="00F31F90">
        <w:trPr>
          <w:trHeight w:val="330"/>
          <w:jc w:val="center"/>
        </w:trPr>
        <w:tc>
          <w:tcPr>
            <w:tcW w:w="9820" w:type="dxa"/>
            <w:gridSpan w:val="5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75923C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F31F90">
              <w:rPr>
                <w:rFonts w:cs="Arial"/>
                <w:b/>
                <w:bCs/>
                <w:color w:val="FFFFFF"/>
                <w:lang w:eastAsia="ru-RU"/>
              </w:rPr>
              <w:t>Хозяйства населения</w:t>
            </w:r>
          </w:p>
        </w:tc>
      </w:tr>
      <w:tr w:rsidR="00B4092C" w:rsidRPr="00F31F90" w:rsidTr="00F31F90">
        <w:trPr>
          <w:trHeight w:val="270"/>
          <w:jc w:val="center"/>
        </w:trPr>
        <w:tc>
          <w:tcPr>
            <w:tcW w:w="464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Реализовано на забой скота и птицы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ж.в., тыс.т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308,6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96,4%</w:t>
            </w:r>
          </w:p>
        </w:tc>
      </w:tr>
      <w:tr w:rsidR="00B4092C" w:rsidRPr="00F31F90" w:rsidTr="00F31F90">
        <w:trPr>
          <w:trHeight w:val="225"/>
          <w:jc w:val="center"/>
        </w:trPr>
        <w:tc>
          <w:tcPr>
            <w:tcW w:w="464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Производство молока всех видов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тыс.т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1460,4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1 377,2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94,3%</w:t>
            </w:r>
          </w:p>
        </w:tc>
      </w:tr>
      <w:tr w:rsidR="00B4092C" w:rsidRPr="00F31F90" w:rsidTr="00F31F90">
        <w:trPr>
          <w:trHeight w:val="330"/>
          <w:jc w:val="center"/>
        </w:trPr>
        <w:tc>
          <w:tcPr>
            <w:tcW w:w="464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292929"/>
                <w:lang w:eastAsia="ru-RU"/>
              </w:rPr>
            </w:pPr>
            <w:r w:rsidRPr="00F31F90">
              <w:rPr>
                <w:rFonts w:cs="Arial"/>
                <w:b/>
                <w:bCs/>
                <w:color w:val="292929"/>
                <w:lang w:eastAsia="ru-RU"/>
              </w:rPr>
              <w:t>Производство яиц от птицы всех видов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млн.штук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1318,4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1 342,5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F31F90">
              <w:rPr>
                <w:rFonts w:cs="Arial"/>
                <w:color w:val="292929"/>
                <w:lang w:eastAsia="ru-RU"/>
              </w:rPr>
              <w:t>101,8%</w:t>
            </w:r>
          </w:p>
        </w:tc>
      </w:tr>
    </w:tbl>
    <w:p w:rsidR="00B4092C" w:rsidRDefault="00B4092C" w:rsidP="00B12CFD">
      <w:pPr>
        <w:spacing w:after="0" w:line="240" w:lineRule="auto"/>
        <w:rPr>
          <w:rFonts w:cs="Calibri"/>
          <w:sz w:val="20"/>
          <w:szCs w:val="20"/>
          <w:lang w:eastAsia="ru-RU"/>
        </w:rPr>
      </w:pPr>
      <w:r>
        <w:rPr>
          <w:rFonts w:cs="Calibri"/>
          <w:sz w:val="20"/>
          <w:szCs w:val="20"/>
          <w:lang w:eastAsia="ru-RU"/>
        </w:rPr>
        <w:tab/>
        <w:t xml:space="preserve">                   </w:t>
      </w:r>
      <w:r>
        <w:rPr>
          <w:rFonts w:cs="Calibri"/>
          <w:sz w:val="20"/>
          <w:szCs w:val="20"/>
          <w:lang w:eastAsia="ru-RU"/>
        </w:rPr>
        <w:tab/>
      </w:r>
      <w:r>
        <w:rPr>
          <w:rFonts w:cs="Calibri"/>
          <w:sz w:val="20"/>
          <w:szCs w:val="20"/>
          <w:lang w:eastAsia="ru-RU"/>
        </w:rPr>
        <w:tab/>
        <w:t xml:space="preserve"> </w:t>
      </w:r>
      <w:r w:rsidRPr="006501AD">
        <w:rPr>
          <w:rFonts w:cs="Calibri"/>
          <w:sz w:val="20"/>
          <w:szCs w:val="20"/>
          <w:lang w:eastAsia="ru-RU"/>
        </w:rPr>
        <w:t xml:space="preserve">* </w:t>
      </w:r>
      <w:r>
        <w:rPr>
          <w:rFonts w:cs="Calibri"/>
          <w:sz w:val="20"/>
          <w:szCs w:val="20"/>
          <w:lang w:eastAsia="ru-RU"/>
        </w:rPr>
        <w:t xml:space="preserve">Без </w:t>
      </w:r>
      <w:r w:rsidRPr="006501AD">
        <w:rPr>
          <w:rFonts w:cs="Calibri"/>
          <w:sz w:val="20"/>
          <w:szCs w:val="20"/>
          <w:lang w:eastAsia="ru-RU"/>
        </w:rPr>
        <w:t xml:space="preserve"> учет</w:t>
      </w:r>
      <w:r>
        <w:rPr>
          <w:rFonts w:cs="Calibri"/>
          <w:sz w:val="20"/>
          <w:szCs w:val="20"/>
          <w:lang w:eastAsia="ru-RU"/>
        </w:rPr>
        <w:t>а</w:t>
      </w:r>
      <w:r w:rsidRPr="006501AD">
        <w:rPr>
          <w:rFonts w:cs="Calibri"/>
          <w:sz w:val="20"/>
          <w:szCs w:val="20"/>
          <w:lang w:eastAsia="ru-RU"/>
        </w:rPr>
        <w:t xml:space="preserve"> временно ок</w:t>
      </w:r>
      <w:r>
        <w:rPr>
          <w:rFonts w:cs="Calibri"/>
          <w:sz w:val="20"/>
          <w:szCs w:val="20"/>
          <w:lang w:eastAsia="ru-RU"/>
        </w:rPr>
        <w:t>к</w:t>
      </w:r>
      <w:r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>
        <w:rPr>
          <w:rFonts w:cs="Calibri"/>
          <w:sz w:val="20"/>
          <w:szCs w:val="20"/>
          <w:lang w:eastAsia="ru-RU"/>
        </w:rPr>
        <w:t xml:space="preserve">                                  </w:t>
      </w:r>
    </w:p>
    <w:bookmarkEnd w:id="1"/>
    <w:p w:rsidR="00B4092C" w:rsidRDefault="00B4092C" w:rsidP="006F17CB">
      <w:pPr>
        <w:pStyle w:val="ab"/>
        <w:ind w:left="1416"/>
        <w:rPr>
          <w:rFonts w:cs="Arial"/>
          <w:i/>
          <w:iCs/>
          <w:lang w:val="ru-RU" w:eastAsia="ru-RU"/>
        </w:rPr>
      </w:pPr>
      <w:r>
        <w:rPr>
          <w:rFonts w:cs="Arial"/>
          <w:i/>
          <w:iCs/>
          <w:lang w:val="ru-RU" w:eastAsia="ru-RU"/>
        </w:rPr>
        <w:t xml:space="preserve">                           </w:t>
      </w:r>
      <w:r w:rsidRPr="00B4164C">
        <w:rPr>
          <w:rFonts w:cs="Arial"/>
          <w:i/>
          <w:iCs/>
          <w:lang w:val="ru-RU" w:eastAsia="ru-RU"/>
        </w:rPr>
        <w:t>ИСТОЧНИК: Государственный  комитет статистики Украины</w:t>
      </w:r>
    </w:p>
    <w:p w:rsidR="00B4092C" w:rsidRPr="00991757" w:rsidRDefault="00B4092C" w:rsidP="00D634BC">
      <w:pPr>
        <w:pStyle w:val="1"/>
        <w:shd w:val="clear" w:color="auto" w:fill="D9D9D9"/>
        <w:spacing w:line="240" w:lineRule="auto"/>
        <w:jc w:val="center"/>
        <w:rPr>
          <w:color w:val="244061"/>
        </w:rPr>
      </w:pPr>
      <w:r w:rsidRPr="00991757">
        <w:rPr>
          <w:color w:val="244061"/>
        </w:rPr>
        <w:t xml:space="preserve">Баланс спроса и предложения мяса и мясопродуктов  в Украине* </w:t>
      </w:r>
    </w:p>
    <w:p w:rsidR="00B4092C" w:rsidRDefault="00B4092C" w:rsidP="001A59B1">
      <w:pPr>
        <w:pStyle w:val="CompanyName-Cover"/>
        <w:rPr>
          <w:rFonts w:ascii="Calibri" w:hAnsi="Calibri" w:cs="Calibri"/>
          <w:sz w:val="20"/>
          <w:szCs w:val="20"/>
          <w:lang w:val="uk-UA"/>
        </w:rPr>
      </w:pPr>
      <w:r w:rsidRPr="00DE2738">
        <w:rPr>
          <w:rFonts w:ascii="Calibri" w:hAnsi="Calibri" w:cs="Calibri"/>
          <w:color w:val="632423"/>
          <w:sz w:val="20"/>
          <w:szCs w:val="20"/>
          <w:lang w:val="uk-UA"/>
        </w:rPr>
        <w:t xml:space="preserve">                                                                                                                </w:t>
      </w:r>
      <w:r w:rsidRPr="00AF2F3B">
        <w:rPr>
          <w:rFonts w:ascii="Calibri" w:hAnsi="Calibri" w:cs="Calibri"/>
          <w:sz w:val="20"/>
          <w:szCs w:val="20"/>
          <w:lang w:val="uk-UA"/>
        </w:rPr>
        <w:t xml:space="preserve">                      </w:t>
      </w:r>
      <w:r>
        <w:rPr>
          <w:rFonts w:ascii="Calibri" w:hAnsi="Calibri" w:cs="Calibri"/>
          <w:sz w:val="20"/>
          <w:szCs w:val="20"/>
          <w:lang w:val="uk-UA"/>
        </w:rPr>
        <w:t xml:space="preserve">             </w:t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</w:p>
    <w:p w:rsidR="00B4092C" w:rsidRDefault="00B4092C" w:rsidP="00B12CFD">
      <w:pPr>
        <w:pStyle w:val="CompanyName-Cover"/>
        <w:ind w:left="7788" w:firstLine="708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 xml:space="preserve">      </w:t>
      </w:r>
      <w:r w:rsidRPr="00AF2F3B">
        <w:rPr>
          <w:rFonts w:ascii="Calibri" w:hAnsi="Calibri" w:cs="Calibri"/>
          <w:sz w:val="20"/>
          <w:szCs w:val="20"/>
          <w:lang w:val="uk-UA"/>
        </w:rPr>
        <w:t xml:space="preserve"> </w:t>
      </w:r>
      <w:r>
        <w:rPr>
          <w:rFonts w:ascii="Calibri" w:hAnsi="Calibri" w:cs="Calibri"/>
          <w:sz w:val="20"/>
          <w:szCs w:val="20"/>
          <w:lang w:val="uk-UA"/>
        </w:rPr>
        <w:t xml:space="preserve">   </w:t>
      </w:r>
      <w:r w:rsidRPr="00AF2F3B">
        <w:rPr>
          <w:rFonts w:ascii="Calibri" w:hAnsi="Calibri" w:cs="Calibri"/>
          <w:sz w:val="20"/>
          <w:szCs w:val="20"/>
          <w:lang w:val="uk-UA"/>
        </w:rPr>
        <w:t>в пересчете на мясо, тысяч тонн</w:t>
      </w:r>
    </w:p>
    <w:tbl>
      <w:tblPr>
        <w:tblW w:w="0" w:type="auto"/>
        <w:jc w:val="center"/>
        <w:tblInd w:w="85" w:type="dxa"/>
        <w:tblLook w:val="0000"/>
      </w:tblPr>
      <w:tblGrid>
        <w:gridCol w:w="3338"/>
        <w:gridCol w:w="1973"/>
        <w:gridCol w:w="1127"/>
        <w:gridCol w:w="1035"/>
        <w:gridCol w:w="1384"/>
      </w:tblGrid>
      <w:tr w:rsidR="00B4092C" w:rsidRPr="00F31F90" w:rsidTr="00F31F90">
        <w:trPr>
          <w:trHeight w:val="330"/>
          <w:jc w:val="center"/>
        </w:trPr>
        <w:tc>
          <w:tcPr>
            <w:tcW w:w="0" w:type="auto"/>
            <w:vMerge w:val="restart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974807"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color w:val="FFFFFF"/>
                <w:lang w:eastAsia="ru-RU"/>
              </w:rPr>
            </w:pPr>
            <w:r w:rsidRPr="00F31F90">
              <w:rPr>
                <w:rFonts w:cs="Arial"/>
                <w:color w:val="FFFFFF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974807"/>
            <w:vAlign w:val="center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F31F90">
              <w:rPr>
                <w:rFonts w:cs="Arial"/>
                <w:b/>
                <w:bCs/>
                <w:color w:val="FFFFFF"/>
                <w:lang w:eastAsia="ru-RU"/>
              </w:rPr>
              <w:t>январь -март 2015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974807"/>
            <w:vAlign w:val="center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F31F90">
              <w:rPr>
                <w:rFonts w:cs="Arial"/>
                <w:b/>
                <w:bCs/>
                <w:color w:val="FFFFFF"/>
                <w:lang w:eastAsia="ru-RU"/>
              </w:rPr>
              <w:t>в том числе:</w:t>
            </w:r>
          </w:p>
        </w:tc>
      </w:tr>
      <w:tr w:rsidR="00B4092C" w:rsidRPr="00F31F90" w:rsidTr="00F31F90">
        <w:trPr>
          <w:trHeight w:val="525"/>
          <w:jc w:val="center"/>
        </w:trPr>
        <w:tc>
          <w:tcPr>
            <w:tcW w:w="0" w:type="auto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color w:val="FFFFFF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color w:val="FFFFFF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974807"/>
            <w:vAlign w:val="center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F31F90">
              <w:rPr>
                <w:rFonts w:cs="Arial"/>
                <w:b/>
                <w:bCs/>
                <w:color w:val="FFFFFF"/>
                <w:lang w:eastAsia="ru-RU"/>
              </w:rPr>
              <w:t>Говядина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974807"/>
            <w:vAlign w:val="center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F31F90">
              <w:rPr>
                <w:rFonts w:cs="Arial"/>
                <w:b/>
                <w:bCs/>
                <w:color w:val="FFFFFF"/>
                <w:lang w:eastAsia="ru-RU"/>
              </w:rPr>
              <w:t>Свинина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974807"/>
            <w:vAlign w:val="center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F31F90">
              <w:rPr>
                <w:rFonts w:cs="Arial"/>
                <w:b/>
                <w:bCs/>
                <w:color w:val="FFFFFF"/>
                <w:lang w:eastAsia="ru-RU"/>
              </w:rPr>
              <w:t>Мясо птицы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Спрос на продукцию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295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Внутренний рынок - всего, в т.ч.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542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260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фонд потребления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260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lastRenderedPageBreak/>
              <w:t>другое потребление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0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внешнего рынка (экспорт)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30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В СЭЗ "Крым"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Предложение продукции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295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Внутреннего рынка - всего, в т.ч.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569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284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собственное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569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284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из СЭЗ "Крым"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0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 xml:space="preserve">смена запасов 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0</w:t>
            </w:r>
          </w:p>
        </w:tc>
      </w:tr>
      <w:tr w:rsidR="00B4092C" w:rsidRPr="00F31F90" w:rsidTr="00F31F90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F31F90">
              <w:rPr>
                <w:rFonts w:cs="Arial"/>
                <w:b/>
                <w:bCs/>
                <w:lang w:eastAsia="ru-RU"/>
              </w:rPr>
              <w:t>внешнего рынка (импорт)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noWrap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bottom"/>
          </w:tcPr>
          <w:p w:rsidR="00B4092C" w:rsidRPr="00F31F90" w:rsidRDefault="00B4092C" w:rsidP="00F31F90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F31F90">
              <w:rPr>
                <w:rFonts w:cs="Arial"/>
                <w:lang w:eastAsia="ru-RU"/>
              </w:rPr>
              <w:t>11</w:t>
            </w:r>
          </w:p>
        </w:tc>
      </w:tr>
    </w:tbl>
    <w:p w:rsidR="00B4092C" w:rsidRDefault="00B4092C" w:rsidP="00B12CFD">
      <w:pPr>
        <w:pStyle w:val="CompanyName-Cover"/>
        <w:ind w:left="7788" w:firstLine="708"/>
        <w:rPr>
          <w:rFonts w:ascii="Calibri" w:hAnsi="Calibri" w:cs="Calibri"/>
          <w:sz w:val="20"/>
          <w:szCs w:val="20"/>
          <w:lang w:val="uk-UA"/>
        </w:rPr>
      </w:pPr>
    </w:p>
    <w:p w:rsidR="00B4092C" w:rsidRDefault="00B4092C" w:rsidP="00B12CFD">
      <w:pPr>
        <w:spacing w:after="0" w:line="240" w:lineRule="auto"/>
        <w:ind w:firstLine="708"/>
        <w:rPr>
          <w:rFonts w:cs="Calibri"/>
          <w:sz w:val="20"/>
          <w:szCs w:val="20"/>
          <w:lang w:eastAsia="ru-RU"/>
        </w:rPr>
      </w:pPr>
      <w:r>
        <w:rPr>
          <w:rFonts w:cs="Calibri"/>
          <w:sz w:val="20"/>
          <w:szCs w:val="20"/>
          <w:lang w:eastAsia="ru-RU"/>
        </w:rPr>
        <w:t xml:space="preserve">               </w:t>
      </w:r>
      <w:r>
        <w:rPr>
          <w:rFonts w:cs="Calibri"/>
          <w:sz w:val="20"/>
          <w:szCs w:val="20"/>
          <w:lang w:eastAsia="ru-RU"/>
        </w:rPr>
        <w:tab/>
      </w:r>
      <w:r>
        <w:rPr>
          <w:rFonts w:cs="Calibri"/>
          <w:sz w:val="20"/>
          <w:szCs w:val="20"/>
          <w:lang w:eastAsia="ru-RU"/>
        </w:rPr>
        <w:tab/>
      </w:r>
      <w:r>
        <w:rPr>
          <w:rFonts w:cs="Calibri"/>
          <w:sz w:val="20"/>
          <w:szCs w:val="20"/>
          <w:lang w:eastAsia="ru-RU"/>
        </w:rPr>
        <w:tab/>
      </w:r>
      <w:r>
        <w:rPr>
          <w:rFonts w:cs="Calibri"/>
          <w:sz w:val="20"/>
          <w:szCs w:val="20"/>
          <w:lang w:eastAsia="ru-RU"/>
        </w:rPr>
        <w:tab/>
        <w:t xml:space="preserve">      </w:t>
      </w:r>
      <w:r w:rsidRPr="006501AD">
        <w:rPr>
          <w:rFonts w:cs="Calibri"/>
          <w:sz w:val="20"/>
          <w:szCs w:val="20"/>
          <w:lang w:eastAsia="ru-RU"/>
        </w:rPr>
        <w:t xml:space="preserve">* </w:t>
      </w:r>
      <w:r>
        <w:rPr>
          <w:rFonts w:cs="Calibri"/>
          <w:sz w:val="20"/>
          <w:szCs w:val="20"/>
          <w:lang w:eastAsia="ru-RU"/>
        </w:rPr>
        <w:t xml:space="preserve">Без </w:t>
      </w:r>
      <w:r w:rsidRPr="006501AD">
        <w:rPr>
          <w:rFonts w:cs="Calibri"/>
          <w:sz w:val="20"/>
          <w:szCs w:val="20"/>
          <w:lang w:eastAsia="ru-RU"/>
        </w:rPr>
        <w:t xml:space="preserve"> учет</w:t>
      </w:r>
      <w:r>
        <w:rPr>
          <w:rFonts w:cs="Calibri"/>
          <w:sz w:val="20"/>
          <w:szCs w:val="20"/>
          <w:lang w:eastAsia="ru-RU"/>
        </w:rPr>
        <w:t>а</w:t>
      </w:r>
      <w:r w:rsidRPr="006501AD">
        <w:rPr>
          <w:rFonts w:cs="Calibri"/>
          <w:sz w:val="20"/>
          <w:szCs w:val="20"/>
          <w:lang w:eastAsia="ru-RU"/>
        </w:rPr>
        <w:t xml:space="preserve"> временно ок</w:t>
      </w:r>
      <w:r>
        <w:rPr>
          <w:rFonts w:cs="Calibri"/>
          <w:sz w:val="20"/>
          <w:szCs w:val="20"/>
          <w:lang w:eastAsia="ru-RU"/>
        </w:rPr>
        <w:t>к</w:t>
      </w:r>
      <w:r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>
        <w:rPr>
          <w:rFonts w:cs="Calibri"/>
          <w:sz w:val="20"/>
          <w:szCs w:val="20"/>
          <w:lang w:eastAsia="ru-RU"/>
        </w:rPr>
        <w:t xml:space="preserve">                                  </w:t>
      </w:r>
    </w:p>
    <w:p w:rsidR="00B4092C" w:rsidRDefault="00B4092C" w:rsidP="00B12CFD">
      <w:pPr>
        <w:spacing w:line="240" w:lineRule="atLeast"/>
        <w:ind w:left="2832" w:firstLine="708"/>
        <w:rPr>
          <w:rFonts w:cs="Arial"/>
          <w:i/>
          <w:iCs/>
          <w:sz w:val="18"/>
          <w:szCs w:val="18"/>
          <w:lang w:eastAsia="ru-RU"/>
        </w:rPr>
      </w:pPr>
      <w:r>
        <w:rPr>
          <w:sz w:val="18"/>
          <w:szCs w:val="18"/>
        </w:rPr>
        <w:t xml:space="preserve">         </w:t>
      </w:r>
      <w:r w:rsidRPr="00A376B8">
        <w:rPr>
          <w:rFonts w:cs="Arial"/>
          <w:i/>
          <w:iCs/>
          <w:sz w:val="18"/>
          <w:szCs w:val="18"/>
          <w:lang w:eastAsia="ru-RU"/>
        </w:rPr>
        <w:t xml:space="preserve">ИСТОЧНИК: Министерство </w:t>
      </w:r>
      <w:r>
        <w:rPr>
          <w:rFonts w:cs="Arial"/>
          <w:i/>
          <w:iCs/>
          <w:sz w:val="18"/>
          <w:szCs w:val="18"/>
          <w:lang w:eastAsia="ru-RU"/>
        </w:rPr>
        <w:t>экономического развития и торговли Украины</w:t>
      </w:r>
    </w:p>
    <w:p w:rsidR="00B4092C" w:rsidRPr="00991757" w:rsidRDefault="00B4092C" w:rsidP="00991757">
      <w:pPr>
        <w:pStyle w:val="1"/>
        <w:spacing w:before="0" w:line="240" w:lineRule="auto"/>
        <w:jc w:val="center"/>
        <w:rPr>
          <w:color w:val="244061"/>
        </w:rPr>
      </w:pPr>
      <w:r w:rsidRPr="00991757">
        <w:rPr>
          <w:color w:val="244061"/>
        </w:rPr>
        <w:t>ПОГОЛОВЬЕ</w:t>
      </w:r>
    </w:p>
    <w:p w:rsidR="00B4092C" w:rsidRDefault="00B4092C" w:rsidP="00D634BC">
      <w:pPr>
        <w:pStyle w:val="1"/>
        <w:shd w:val="clear" w:color="auto" w:fill="D9D9D9"/>
        <w:spacing w:before="0" w:line="240" w:lineRule="auto"/>
        <w:jc w:val="center"/>
        <w:rPr>
          <w:color w:val="244061"/>
        </w:rPr>
      </w:pPr>
      <w:r w:rsidRPr="00991757">
        <w:rPr>
          <w:color w:val="244061"/>
        </w:rPr>
        <w:t>Общее поголовье по видам и категориям хозяйств</w:t>
      </w:r>
    </w:p>
    <w:p w:rsidR="00B4092C" w:rsidRPr="004164DA" w:rsidRDefault="00B4092C" w:rsidP="004164DA"/>
    <w:tbl>
      <w:tblPr>
        <w:tblW w:w="0" w:type="auto"/>
        <w:jc w:val="center"/>
        <w:tblInd w:w="85" w:type="dxa"/>
        <w:tblLook w:val="0000"/>
      </w:tblPr>
      <w:tblGrid>
        <w:gridCol w:w="2371"/>
        <w:gridCol w:w="1172"/>
        <w:gridCol w:w="1102"/>
        <w:gridCol w:w="1102"/>
        <w:gridCol w:w="1534"/>
      </w:tblGrid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4164DA">
              <w:rPr>
                <w:rFonts w:cs="Arial"/>
                <w:b/>
                <w:bCs/>
                <w:color w:val="292929"/>
                <w:lang w:eastAsia="ru-RU"/>
              </w:rPr>
              <w:t>Вид деятельности</w:t>
            </w:r>
          </w:p>
        </w:tc>
        <w:tc>
          <w:tcPr>
            <w:tcW w:w="0" w:type="auto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4164DA">
              <w:rPr>
                <w:rFonts w:cs="Arial"/>
                <w:b/>
                <w:bCs/>
                <w:color w:val="292929"/>
                <w:lang w:eastAsia="ru-RU"/>
              </w:rPr>
              <w:t>ед.изм</w:t>
            </w:r>
          </w:p>
        </w:tc>
        <w:tc>
          <w:tcPr>
            <w:tcW w:w="0" w:type="auto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4164DA">
              <w:rPr>
                <w:rFonts w:cs="Arial"/>
                <w:b/>
                <w:bCs/>
                <w:color w:val="292929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4164DA">
              <w:rPr>
                <w:rFonts w:cs="Arial"/>
                <w:b/>
                <w:bCs/>
                <w:color w:val="292929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4164DA">
              <w:rPr>
                <w:rFonts w:cs="Arial"/>
                <w:b/>
                <w:bCs/>
                <w:color w:val="292929"/>
                <w:lang w:eastAsia="ru-RU"/>
              </w:rPr>
              <w:t xml:space="preserve">2015 к 2014,% 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gridSpan w:val="5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948B54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4164DA">
              <w:rPr>
                <w:rFonts w:cs="Arial"/>
                <w:b/>
                <w:bCs/>
                <w:color w:val="FFFFFF"/>
                <w:lang w:eastAsia="ru-RU"/>
              </w:rPr>
              <w:t>Все категории хозяйств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center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 xml:space="preserve">Крупный рогатый скот 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4 724,3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4 306,0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91,1%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в т.ч. коровы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2 437,2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2 275,2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93,4%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Свиньи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7 812,1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7 482,8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95,8%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Птица всех видов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212 950,2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194 570,1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91,4%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gridSpan w:val="5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948B54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4164DA">
              <w:rPr>
                <w:rFonts w:cs="Arial"/>
                <w:b/>
                <w:bCs/>
                <w:color w:val="FFFFFF"/>
                <w:lang w:eastAsia="ru-RU"/>
              </w:rPr>
              <w:t>Сельскохозяйственные предприятия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center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Крупный рогатый скот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1 437,2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1 337,9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93,1%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в т.ч. коровы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554,9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528,0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95,2%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Свиньи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3 768,7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3 750,2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99,5%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Птица всех видов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132 888,3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114 794,3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86,4%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gridSpan w:val="5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948B54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4164DA">
              <w:rPr>
                <w:rFonts w:cs="Arial"/>
                <w:b/>
                <w:bCs/>
                <w:color w:val="FFFFFF"/>
                <w:lang w:eastAsia="ru-RU"/>
              </w:rPr>
              <w:t>Хозяйства населения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center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Крупный рогатый скот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3 287,1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2 968,1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90,3%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в т.ч. коровы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1 882,3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1 747,2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92,8%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t>Свиньи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4 043,4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3 732,6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92,3%</w:t>
            </w:r>
          </w:p>
        </w:tc>
      </w:tr>
      <w:tr w:rsidR="00B4092C" w:rsidRPr="004164DA" w:rsidTr="004164D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4164DA">
              <w:rPr>
                <w:rFonts w:cs="Arial"/>
                <w:b/>
                <w:bCs/>
                <w:lang w:eastAsia="ru-RU"/>
              </w:rPr>
              <w:lastRenderedPageBreak/>
              <w:t>Птица всех видов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 xml:space="preserve"> тыс.голов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164DA">
              <w:rPr>
                <w:rFonts w:cs="Arial"/>
                <w:lang w:eastAsia="ru-RU"/>
              </w:rPr>
              <w:t>80 061,9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79 775,8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CC"/>
            <w:noWrap/>
            <w:vAlign w:val="bottom"/>
          </w:tcPr>
          <w:p w:rsidR="00B4092C" w:rsidRPr="004164DA" w:rsidRDefault="00B4092C" w:rsidP="004164DA">
            <w:pPr>
              <w:spacing w:after="0" w:line="240" w:lineRule="auto"/>
              <w:jc w:val="center"/>
              <w:rPr>
                <w:rFonts w:cs="Arial"/>
                <w:color w:val="292929"/>
                <w:lang w:eastAsia="ru-RU"/>
              </w:rPr>
            </w:pPr>
            <w:r w:rsidRPr="004164DA">
              <w:rPr>
                <w:rFonts w:cs="Arial"/>
                <w:color w:val="292929"/>
                <w:lang w:eastAsia="ru-RU"/>
              </w:rPr>
              <w:t>99,6%</w:t>
            </w:r>
          </w:p>
        </w:tc>
      </w:tr>
    </w:tbl>
    <w:p w:rsidR="00B4092C" w:rsidRDefault="00B4092C" w:rsidP="00A51C23">
      <w:pPr>
        <w:spacing w:after="0" w:line="240" w:lineRule="auto"/>
        <w:rPr>
          <w:rFonts w:cs="Calibri"/>
          <w:sz w:val="20"/>
          <w:szCs w:val="20"/>
          <w:lang w:eastAsia="ru-RU"/>
        </w:rPr>
      </w:pPr>
      <w:r>
        <w:rPr>
          <w:rFonts w:cs="Arial"/>
          <w:i/>
          <w:iCs/>
          <w:lang w:eastAsia="ru-RU"/>
        </w:rPr>
        <w:t xml:space="preserve">                                                                     </w:t>
      </w:r>
      <w:r>
        <w:rPr>
          <w:rFonts w:cs="Calibri"/>
          <w:sz w:val="20"/>
          <w:szCs w:val="20"/>
          <w:lang w:eastAsia="ru-RU"/>
        </w:rPr>
        <w:t xml:space="preserve">                </w:t>
      </w:r>
      <w:r w:rsidRPr="006501AD">
        <w:rPr>
          <w:rFonts w:cs="Calibri"/>
          <w:sz w:val="20"/>
          <w:szCs w:val="20"/>
          <w:lang w:eastAsia="ru-RU"/>
        </w:rPr>
        <w:t xml:space="preserve">* </w:t>
      </w:r>
      <w:r>
        <w:rPr>
          <w:rFonts w:cs="Calibri"/>
          <w:sz w:val="20"/>
          <w:szCs w:val="20"/>
          <w:lang w:eastAsia="ru-RU"/>
        </w:rPr>
        <w:t xml:space="preserve">Без </w:t>
      </w:r>
      <w:r w:rsidRPr="006501AD">
        <w:rPr>
          <w:rFonts w:cs="Calibri"/>
          <w:sz w:val="20"/>
          <w:szCs w:val="20"/>
          <w:lang w:eastAsia="ru-RU"/>
        </w:rPr>
        <w:t xml:space="preserve"> учет</w:t>
      </w:r>
      <w:r>
        <w:rPr>
          <w:rFonts w:cs="Calibri"/>
          <w:sz w:val="20"/>
          <w:szCs w:val="20"/>
          <w:lang w:eastAsia="ru-RU"/>
        </w:rPr>
        <w:t>а</w:t>
      </w:r>
      <w:r w:rsidRPr="006501AD">
        <w:rPr>
          <w:rFonts w:cs="Calibri"/>
          <w:sz w:val="20"/>
          <w:szCs w:val="20"/>
          <w:lang w:eastAsia="ru-RU"/>
        </w:rPr>
        <w:t xml:space="preserve"> временно ок</w:t>
      </w:r>
      <w:r>
        <w:rPr>
          <w:rFonts w:cs="Calibri"/>
          <w:sz w:val="20"/>
          <w:szCs w:val="20"/>
          <w:lang w:eastAsia="ru-RU"/>
        </w:rPr>
        <w:t>к</w:t>
      </w:r>
      <w:r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>
        <w:rPr>
          <w:rFonts w:cs="Calibri"/>
          <w:sz w:val="20"/>
          <w:szCs w:val="20"/>
          <w:lang w:eastAsia="ru-RU"/>
        </w:rPr>
        <w:t xml:space="preserve">                                  </w:t>
      </w:r>
    </w:p>
    <w:p w:rsidR="00B4092C" w:rsidRDefault="00B4092C" w:rsidP="002316C1">
      <w:pPr>
        <w:pStyle w:val="ab"/>
        <w:spacing w:line="240" w:lineRule="auto"/>
        <w:rPr>
          <w:rFonts w:cs="Arial"/>
          <w:i/>
          <w:iCs/>
          <w:lang w:val="ru-RU" w:eastAsia="ru-RU"/>
        </w:rPr>
      </w:pPr>
      <w:r>
        <w:rPr>
          <w:rFonts w:cs="Arial"/>
          <w:i/>
          <w:iCs/>
          <w:lang w:val="ru-RU" w:eastAsia="ru-RU"/>
        </w:rPr>
        <w:t xml:space="preserve">                                                                                           </w:t>
      </w:r>
      <w:r w:rsidRPr="00B4164C">
        <w:rPr>
          <w:rFonts w:cs="Arial"/>
          <w:i/>
          <w:iCs/>
          <w:lang w:val="ru-RU" w:eastAsia="ru-RU"/>
        </w:rPr>
        <w:t>ИСТОЧНИК: Государственный  комитет статистики Украины</w:t>
      </w:r>
    </w:p>
    <w:p w:rsidR="00B4092C" w:rsidRPr="00991757" w:rsidRDefault="00B4092C" w:rsidP="00D634BC">
      <w:pPr>
        <w:pStyle w:val="1"/>
        <w:shd w:val="clear" w:color="auto" w:fill="D9D9D9"/>
        <w:jc w:val="center"/>
        <w:rPr>
          <w:color w:val="244061"/>
        </w:rPr>
      </w:pPr>
      <w:r w:rsidRPr="00991757">
        <w:rPr>
          <w:color w:val="244061"/>
        </w:rPr>
        <w:t>Численность поголовья птицы всех видов по областям*</w:t>
      </w:r>
    </w:p>
    <w:p w:rsidR="00B4092C" w:rsidRDefault="00B4092C" w:rsidP="00EF6D79">
      <w:pPr>
        <w:pStyle w:val="ab"/>
        <w:rPr>
          <w:rFonts w:cs="Calibri"/>
          <w:lang w:val="uk-UA"/>
        </w:rPr>
      </w:pPr>
      <w:r>
        <w:rPr>
          <w:sz w:val="22"/>
          <w:szCs w:val="22"/>
          <w:lang w:val="ru-RU"/>
        </w:rPr>
        <w:t xml:space="preserve">На 1 апреля </w:t>
      </w:r>
      <w:r w:rsidRPr="00461EA5">
        <w:rPr>
          <w:sz w:val="22"/>
          <w:szCs w:val="22"/>
          <w:lang w:val="ru-RU"/>
        </w:rPr>
        <w:t>201</w:t>
      </w:r>
      <w:r>
        <w:rPr>
          <w:sz w:val="22"/>
          <w:szCs w:val="22"/>
          <w:lang w:val="ru-RU"/>
        </w:rPr>
        <w:t>5</w:t>
      </w:r>
      <w:r w:rsidRPr="00461EA5">
        <w:rPr>
          <w:sz w:val="22"/>
          <w:szCs w:val="22"/>
          <w:lang w:val="ru-RU"/>
        </w:rPr>
        <w:t xml:space="preserve"> года численность поголовья птицы всех видов по всем категориям хозяйств Украины составила </w:t>
      </w:r>
      <w:r>
        <w:rPr>
          <w:sz w:val="22"/>
          <w:szCs w:val="22"/>
          <w:lang w:val="ru-RU"/>
        </w:rPr>
        <w:t>194570,1</w:t>
      </w:r>
      <w:r w:rsidRPr="00461EA5">
        <w:rPr>
          <w:sz w:val="22"/>
          <w:szCs w:val="22"/>
          <w:lang w:val="ru-RU"/>
        </w:rPr>
        <w:t xml:space="preserve">тыс.голов, что на </w:t>
      </w:r>
      <w:r>
        <w:rPr>
          <w:sz w:val="22"/>
          <w:szCs w:val="22"/>
          <w:lang w:val="ru-RU"/>
        </w:rPr>
        <w:t>8,6</w:t>
      </w:r>
      <w:r w:rsidRPr="00461EA5">
        <w:rPr>
          <w:sz w:val="22"/>
          <w:szCs w:val="22"/>
          <w:lang w:val="ru-RU"/>
        </w:rPr>
        <w:t xml:space="preserve">% </w:t>
      </w:r>
      <w:r>
        <w:rPr>
          <w:sz w:val="22"/>
          <w:szCs w:val="22"/>
          <w:lang w:val="ru-RU"/>
        </w:rPr>
        <w:t>ниже</w:t>
      </w:r>
      <w:r w:rsidRPr="00461EA5">
        <w:rPr>
          <w:sz w:val="22"/>
          <w:szCs w:val="22"/>
          <w:lang w:val="ru-RU"/>
        </w:rPr>
        <w:t xml:space="preserve">, чем за аналогичный период предыдущего года. При этом в сельскохозяйственных предприятиях поголовье птицы </w:t>
      </w:r>
      <w:r>
        <w:rPr>
          <w:sz w:val="22"/>
          <w:szCs w:val="22"/>
          <w:lang w:val="ru-RU"/>
        </w:rPr>
        <w:t xml:space="preserve">снизилось </w:t>
      </w:r>
      <w:r w:rsidRPr="00461EA5">
        <w:rPr>
          <w:sz w:val="22"/>
          <w:szCs w:val="22"/>
          <w:lang w:val="ru-RU"/>
        </w:rPr>
        <w:t xml:space="preserve">на </w:t>
      </w:r>
      <w:r>
        <w:rPr>
          <w:sz w:val="22"/>
          <w:szCs w:val="22"/>
          <w:lang w:val="ru-RU"/>
        </w:rPr>
        <w:t>13,6</w:t>
      </w:r>
      <w:r w:rsidRPr="00461EA5">
        <w:rPr>
          <w:sz w:val="22"/>
          <w:szCs w:val="22"/>
          <w:lang w:val="ru-RU"/>
        </w:rPr>
        <w:t xml:space="preserve">% относительно </w:t>
      </w:r>
      <w:r>
        <w:rPr>
          <w:sz w:val="22"/>
          <w:szCs w:val="22"/>
          <w:lang w:val="ru-RU"/>
        </w:rPr>
        <w:t>01.04.</w:t>
      </w:r>
      <w:r w:rsidRPr="00461EA5">
        <w:rPr>
          <w:sz w:val="22"/>
          <w:szCs w:val="22"/>
          <w:lang w:val="ru-RU"/>
        </w:rPr>
        <w:t>201</w:t>
      </w:r>
      <w:r>
        <w:rPr>
          <w:sz w:val="22"/>
          <w:szCs w:val="22"/>
          <w:lang w:val="ru-RU"/>
        </w:rPr>
        <w:t>4</w:t>
      </w:r>
      <w:r w:rsidRPr="00461EA5">
        <w:rPr>
          <w:sz w:val="22"/>
          <w:szCs w:val="22"/>
          <w:lang w:val="ru-RU"/>
        </w:rPr>
        <w:t>г.</w:t>
      </w:r>
      <w:r>
        <w:rPr>
          <w:sz w:val="22"/>
          <w:szCs w:val="22"/>
          <w:lang w:val="ru-RU"/>
        </w:rPr>
        <w:t xml:space="preserve"> </w:t>
      </w:r>
      <w:r w:rsidRPr="00461EA5">
        <w:rPr>
          <w:sz w:val="22"/>
          <w:szCs w:val="22"/>
          <w:lang w:val="ru-RU"/>
        </w:rPr>
        <w:t xml:space="preserve">и насчитывает </w:t>
      </w:r>
      <w:r>
        <w:rPr>
          <w:sz w:val="22"/>
          <w:szCs w:val="22"/>
          <w:lang w:val="ru-RU"/>
        </w:rPr>
        <w:t>114794,3</w:t>
      </w:r>
      <w:r w:rsidRPr="00461EA5">
        <w:rPr>
          <w:sz w:val="22"/>
          <w:szCs w:val="22"/>
          <w:lang w:val="ru-RU"/>
        </w:rPr>
        <w:t xml:space="preserve"> тыс.голов. В хозяйствах населения численность поголовья </w:t>
      </w:r>
      <w:r>
        <w:rPr>
          <w:sz w:val="22"/>
          <w:szCs w:val="22"/>
          <w:lang w:val="ru-RU"/>
        </w:rPr>
        <w:t>насчитывает 79775,8</w:t>
      </w:r>
      <w:r w:rsidRPr="00461EA5">
        <w:rPr>
          <w:sz w:val="22"/>
          <w:szCs w:val="22"/>
          <w:lang w:val="ru-RU"/>
        </w:rPr>
        <w:t xml:space="preserve"> тыс.голов, что на </w:t>
      </w:r>
      <w:r>
        <w:rPr>
          <w:sz w:val="22"/>
          <w:szCs w:val="22"/>
          <w:lang w:val="ru-RU"/>
        </w:rPr>
        <w:t>0,4</w:t>
      </w:r>
      <w:r w:rsidRPr="00461EA5">
        <w:rPr>
          <w:sz w:val="22"/>
          <w:szCs w:val="22"/>
          <w:lang w:val="ru-RU"/>
        </w:rPr>
        <w:t xml:space="preserve">% </w:t>
      </w:r>
      <w:r>
        <w:rPr>
          <w:sz w:val="22"/>
          <w:szCs w:val="22"/>
          <w:lang w:val="ru-RU"/>
        </w:rPr>
        <w:t>ниж</w:t>
      </w:r>
      <w:r w:rsidRPr="00461EA5">
        <w:rPr>
          <w:sz w:val="22"/>
          <w:szCs w:val="22"/>
          <w:lang w:val="ru-RU"/>
        </w:rPr>
        <w:t>е показателя</w:t>
      </w:r>
      <w:r>
        <w:rPr>
          <w:sz w:val="22"/>
          <w:szCs w:val="22"/>
          <w:lang w:val="ru-RU"/>
        </w:rPr>
        <w:t xml:space="preserve"> за аналогичный период.</w:t>
      </w:r>
    </w:p>
    <w:p w:rsidR="00B4092C" w:rsidRDefault="00B4092C" w:rsidP="00AC72E2">
      <w:pPr>
        <w:pStyle w:val="CompanyName-Cover"/>
        <w:ind w:left="12744"/>
        <w:rPr>
          <w:rFonts w:ascii="Calibri" w:hAnsi="Calibri" w:cs="Calibri"/>
          <w:sz w:val="22"/>
          <w:lang w:val="uk-UA"/>
        </w:rPr>
      </w:pPr>
      <w:r>
        <w:rPr>
          <w:rFonts w:ascii="Calibri" w:hAnsi="Calibri" w:cs="Calibri"/>
          <w:sz w:val="22"/>
          <w:lang w:val="uk-UA"/>
        </w:rPr>
        <w:t xml:space="preserve">      </w:t>
      </w:r>
      <w:r w:rsidRPr="00267C49">
        <w:rPr>
          <w:rFonts w:ascii="Calibri" w:hAnsi="Calibri" w:cs="Calibri"/>
          <w:sz w:val="22"/>
          <w:lang w:val="uk-UA"/>
        </w:rPr>
        <w:t>тысяч голов</w:t>
      </w:r>
    </w:p>
    <w:tbl>
      <w:tblPr>
        <w:tblW w:w="0" w:type="auto"/>
        <w:jc w:val="center"/>
        <w:tblInd w:w="85" w:type="dxa"/>
        <w:tblLook w:val="0000"/>
      </w:tblPr>
      <w:tblGrid>
        <w:gridCol w:w="2156"/>
        <w:gridCol w:w="1103"/>
        <w:gridCol w:w="1103"/>
        <w:gridCol w:w="1414"/>
        <w:gridCol w:w="1142"/>
        <w:gridCol w:w="1142"/>
        <w:gridCol w:w="1464"/>
        <w:gridCol w:w="992"/>
        <w:gridCol w:w="992"/>
        <w:gridCol w:w="1414"/>
      </w:tblGrid>
      <w:tr w:rsidR="00B4092C" w:rsidRPr="00AE792A" w:rsidTr="00AE792A">
        <w:trPr>
          <w:trHeight w:val="750"/>
          <w:jc w:val="center"/>
        </w:trPr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nil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AE792A">
              <w:rPr>
                <w:rFonts w:cs="Arial"/>
                <w:b/>
                <w:bCs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E792A">
              <w:rPr>
                <w:rFonts w:cs="Arial"/>
                <w:b/>
                <w:bCs/>
                <w:lang w:eastAsia="ru-RU"/>
              </w:rPr>
              <w:t>Все категории хозяйств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E792A">
              <w:rPr>
                <w:rFonts w:cs="Arial"/>
                <w:b/>
                <w:bCs/>
                <w:lang w:eastAsia="ru-RU"/>
              </w:rPr>
              <w:t>Сельскохозяйственные предприятия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E792A">
              <w:rPr>
                <w:rFonts w:cs="Arial"/>
                <w:b/>
                <w:bCs/>
                <w:lang w:eastAsia="ru-RU"/>
              </w:rPr>
              <w:t>Хозяйства населения</w:t>
            </w:r>
          </w:p>
        </w:tc>
      </w:tr>
      <w:tr w:rsidR="00B4092C" w:rsidRPr="00AE792A" w:rsidTr="00AE792A">
        <w:trPr>
          <w:trHeight w:val="600"/>
          <w:jc w:val="center"/>
        </w:trPr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nil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E792A">
              <w:rPr>
                <w:rFonts w:cs="Arial"/>
                <w:b/>
                <w:bCs/>
                <w:lang w:eastAsia="ru-RU"/>
              </w:rPr>
              <w:t>Область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eastAsia="ru-RU"/>
              </w:rPr>
            </w:pPr>
            <w:r w:rsidRPr="00AE792A">
              <w:rPr>
                <w:rFonts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eastAsia="ru-RU"/>
              </w:rPr>
            </w:pPr>
            <w:r w:rsidRPr="00AE792A">
              <w:rPr>
                <w:rFonts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eastAsia="ru-RU"/>
              </w:rPr>
            </w:pPr>
            <w:r w:rsidRPr="00AE792A">
              <w:rPr>
                <w:rFonts w:cs="Arial"/>
                <w:b/>
                <w:bCs/>
                <w:sz w:val="20"/>
                <w:szCs w:val="20"/>
                <w:lang w:eastAsia="ru-RU"/>
              </w:rPr>
              <w:t>2015 к 2014,%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eastAsia="ru-RU"/>
              </w:rPr>
            </w:pPr>
            <w:r w:rsidRPr="00AE792A">
              <w:rPr>
                <w:rFonts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eastAsia="ru-RU"/>
              </w:rPr>
            </w:pPr>
            <w:r w:rsidRPr="00AE792A">
              <w:rPr>
                <w:rFonts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eastAsia="ru-RU"/>
              </w:rPr>
            </w:pPr>
            <w:r w:rsidRPr="00AE792A">
              <w:rPr>
                <w:rFonts w:cs="Arial"/>
                <w:b/>
                <w:bCs/>
                <w:sz w:val="20"/>
                <w:szCs w:val="20"/>
                <w:lang w:eastAsia="ru-RU"/>
              </w:rPr>
              <w:t>2015 к 2014,%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eastAsia="ru-RU"/>
              </w:rPr>
            </w:pPr>
            <w:r w:rsidRPr="00AE792A">
              <w:rPr>
                <w:rFonts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eastAsia="ru-RU"/>
              </w:rPr>
            </w:pPr>
            <w:r w:rsidRPr="00AE792A">
              <w:rPr>
                <w:rFonts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eastAsia="ru-RU"/>
              </w:rPr>
            </w:pPr>
            <w:r w:rsidRPr="00AE792A">
              <w:rPr>
                <w:rFonts w:cs="Arial"/>
                <w:b/>
                <w:bCs/>
                <w:sz w:val="20"/>
                <w:szCs w:val="20"/>
                <w:lang w:eastAsia="ru-RU"/>
              </w:rPr>
              <w:t>2015 к 2014,%</w:t>
            </w:r>
          </w:p>
        </w:tc>
      </w:tr>
      <w:tr w:rsidR="00B4092C" w:rsidRPr="00AE792A" w:rsidTr="00AE792A">
        <w:trPr>
          <w:trHeight w:val="285"/>
          <w:jc w:val="center"/>
        </w:trPr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УКРАИНА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212 950,2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194 570,1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91,4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132 888,3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114 794,3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80 061,9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79 775,8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E792A">
              <w:rPr>
                <w:rFonts w:cs="Arial"/>
                <w:b/>
                <w:bCs/>
                <w:color w:val="FFFFFF"/>
                <w:lang w:eastAsia="ru-RU"/>
              </w:rPr>
              <w:t>99,6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Винницкая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21 877,5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25 983,3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118,8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15 067,7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19 088,2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126,7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6 809,8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6 895,1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101,3</w:t>
            </w:r>
          </w:p>
        </w:tc>
      </w:tr>
      <w:tr w:rsidR="00B4092C" w:rsidRPr="00AE792A" w:rsidTr="00AE792A">
        <w:trPr>
          <w:trHeight w:val="30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Волынская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6 156,8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6 833,5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111,0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3 670,0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4 337,3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118,2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2 486,8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2 496,2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100,4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Днепропетровская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17 333,1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16 482,4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13 303,7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12 567,5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94,5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4 029,4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3 914,9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97,2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Донецкая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11 437,2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4 547,9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39,8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8 033,7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1 892,8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23,6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3 403,5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2 655,1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78,0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Житомирская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5 500,9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5 556,8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101,0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450,2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430,0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5 050,7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5 126,8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101,5</w:t>
            </w:r>
          </w:p>
        </w:tc>
      </w:tr>
      <w:tr w:rsidR="00B4092C" w:rsidRPr="00AE792A" w:rsidTr="00AE792A">
        <w:trPr>
          <w:trHeight w:val="30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Закарпатская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3 030,2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3 050,2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81,3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414,6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3 010,6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2 968,9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98,6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Запорожская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5 716,2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5 605,0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98,1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2 987,6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2 987,3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2 728,6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2 617,7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95,9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Ивано-Франковская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5 915,1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4 999,3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84,5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3 322,6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2 407,0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72,4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2 592,5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2 592,3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100,0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Киевская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25 763,9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24 808,7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96,3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21 819,3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20 169,7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3 944,6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4 639,0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117,6</w:t>
            </w:r>
          </w:p>
        </w:tc>
      </w:tr>
      <w:tr w:rsidR="00B4092C" w:rsidRPr="00AE792A" w:rsidTr="00AE792A">
        <w:trPr>
          <w:trHeight w:val="25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Кировоградская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4 069,5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3 988,6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853,7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605,5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70,9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3 215,8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3 383,1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105,2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Луганская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5 917,4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1 199,1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4 435,9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59,1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1 481,5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1 140,0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76,9</w:t>
            </w:r>
          </w:p>
        </w:tc>
      </w:tr>
      <w:tr w:rsidR="00B4092C" w:rsidRPr="00AE792A" w:rsidTr="00AE792A">
        <w:trPr>
          <w:trHeight w:val="27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Львовская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8 165,7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6 940,4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3 390,9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2 252,2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4 774,8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4 688,2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98,2</w:t>
            </w:r>
          </w:p>
        </w:tc>
      </w:tr>
      <w:tr w:rsidR="00B4092C" w:rsidRPr="00AE792A" w:rsidTr="00AE792A">
        <w:trPr>
          <w:trHeight w:val="27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Николаевская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4 041,4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3 010,6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74,5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2 107,9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1 203,4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57,1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1 933,5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1 807,2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93,5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lastRenderedPageBreak/>
              <w:t>Одесская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4 593,0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4 591,5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184,6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215,1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116,5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4 408,4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4 376,4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99,3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Полтавская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3 963,8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3 840,8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96,9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1 711,8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90,9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2 080,4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2 129,0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102,3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Ровенская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5 857,3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6 067,9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103,6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1 730,1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1 552,0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89,7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4 127,2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4 515,9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109,4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Сумская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3 671,7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4 112,5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112,0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1 139,0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1 397,4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122,7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2 532,7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2 715,1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107,2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Тернопольская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4 203,7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4 260,0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101,3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1 096,4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1 202,4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109,7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3 107,3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3 057,6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98,4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Харьковская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10 180,8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6 257,8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61,5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5 920,3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2 187,0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36,9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4 260,5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4 070,8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95,5</w:t>
            </w:r>
          </w:p>
        </w:tc>
      </w:tr>
      <w:tr w:rsidR="00B4092C" w:rsidRPr="00AE792A" w:rsidTr="00AE792A">
        <w:trPr>
          <w:trHeight w:val="28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Херсонская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12 982,5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13 398,5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103,2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9 810,8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10 150,0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103,5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3 171,7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3 248,5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102,4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Хмельницкая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12 065,2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9 605,5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79,6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9 946,0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7 635,2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76,8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2 119,2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1 970,3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93,0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Черкасская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23 946,7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23 146,1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96,7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20 087,5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19 226,8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95,7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3 859,2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3 919,3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101,6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Черновицкая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3 226,7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3 301,0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102,3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1 104,7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1 146,7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103,8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2 122,0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2 154,3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101,5</w:t>
            </w:r>
          </w:p>
        </w:tc>
      </w:tr>
      <w:tr w:rsidR="00B4092C" w:rsidRPr="00AE792A" w:rsidTr="00AE792A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E792A" w:rsidRDefault="00B4092C" w:rsidP="00AE792A">
            <w:pPr>
              <w:spacing w:after="0" w:line="240" w:lineRule="auto"/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</w:pPr>
            <w:r w:rsidRPr="00AE792A">
              <w:rPr>
                <w:rFonts w:cs="Arial"/>
                <w:b/>
                <w:bCs/>
                <w:i/>
                <w:iCs/>
                <w:color w:val="0F253F"/>
                <w:lang w:eastAsia="ru-RU"/>
              </w:rPr>
              <w:t>Черниговская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3 333,9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2 982,7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89,5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522,7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288,6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55,2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2 811,2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2 694,1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E792A" w:rsidRDefault="00B4092C" w:rsidP="00AE792A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E792A">
              <w:rPr>
                <w:rFonts w:cs="Arial"/>
                <w:lang w:eastAsia="ru-RU"/>
              </w:rPr>
              <w:t>95,8</w:t>
            </w:r>
          </w:p>
        </w:tc>
      </w:tr>
    </w:tbl>
    <w:p w:rsidR="00B4092C" w:rsidRDefault="00B4092C" w:rsidP="006E3B77">
      <w:pPr>
        <w:spacing w:after="0" w:line="240" w:lineRule="auto"/>
        <w:rPr>
          <w:rFonts w:cs="Calibri"/>
          <w:sz w:val="20"/>
          <w:szCs w:val="20"/>
          <w:lang w:eastAsia="ru-RU"/>
        </w:rPr>
      </w:pPr>
      <w:r>
        <w:rPr>
          <w:rFonts w:cs="Calibri"/>
          <w:sz w:val="20"/>
          <w:szCs w:val="20"/>
          <w:lang w:eastAsia="ru-RU"/>
        </w:rPr>
        <w:t xml:space="preserve">                                    </w:t>
      </w:r>
      <w:r w:rsidRPr="006501AD">
        <w:rPr>
          <w:rFonts w:cs="Calibri"/>
          <w:sz w:val="20"/>
          <w:szCs w:val="20"/>
          <w:lang w:eastAsia="ru-RU"/>
        </w:rPr>
        <w:t xml:space="preserve">* </w:t>
      </w:r>
      <w:r>
        <w:rPr>
          <w:rFonts w:cs="Calibri"/>
          <w:sz w:val="20"/>
          <w:szCs w:val="20"/>
          <w:lang w:eastAsia="ru-RU"/>
        </w:rPr>
        <w:t xml:space="preserve">Без </w:t>
      </w:r>
      <w:r w:rsidRPr="006501AD">
        <w:rPr>
          <w:rFonts w:cs="Calibri"/>
          <w:sz w:val="20"/>
          <w:szCs w:val="20"/>
          <w:lang w:eastAsia="ru-RU"/>
        </w:rPr>
        <w:t xml:space="preserve"> учет</w:t>
      </w:r>
      <w:r>
        <w:rPr>
          <w:rFonts w:cs="Calibri"/>
          <w:sz w:val="20"/>
          <w:szCs w:val="20"/>
          <w:lang w:eastAsia="ru-RU"/>
        </w:rPr>
        <w:t>а</w:t>
      </w:r>
      <w:r w:rsidRPr="006501AD">
        <w:rPr>
          <w:rFonts w:cs="Calibri"/>
          <w:sz w:val="20"/>
          <w:szCs w:val="20"/>
          <w:lang w:eastAsia="ru-RU"/>
        </w:rPr>
        <w:t xml:space="preserve"> временно ок</w:t>
      </w:r>
      <w:r>
        <w:rPr>
          <w:rFonts w:cs="Calibri"/>
          <w:sz w:val="20"/>
          <w:szCs w:val="20"/>
          <w:lang w:eastAsia="ru-RU"/>
        </w:rPr>
        <w:t>к</w:t>
      </w:r>
      <w:r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>
        <w:rPr>
          <w:rFonts w:cs="Calibri"/>
          <w:sz w:val="20"/>
          <w:szCs w:val="20"/>
          <w:lang w:eastAsia="ru-RU"/>
        </w:rPr>
        <w:t xml:space="preserve">                                  </w:t>
      </w:r>
    </w:p>
    <w:p w:rsidR="00B4092C" w:rsidRDefault="00B4092C" w:rsidP="006E3B77">
      <w:pPr>
        <w:spacing w:after="0" w:line="240" w:lineRule="auto"/>
        <w:rPr>
          <w:rFonts w:cs="Arial"/>
          <w:i/>
          <w:iCs/>
          <w:sz w:val="20"/>
          <w:szCs w:val="20"/>
          <w:lang w:eastAsia="ru-RU"/>
        </w:rPr>
      </w:pPr>
      <w:r>
        <w:rPr>
          <w:rFonts w:cs="Calibri"/>
          <w:sz w:val="20"/>
          <w:szCs w:val="20"/>
          <w:lang w:eastAsia="ru-RU"/>
        </w:rPr>
        <w:t xml:space="preserve">              </w:t>
      </w:r>
      <w:r>
        <w:rPr>
          <w:rFonts w:cs="Arial"/>
          <w:i/>
          <w:iCs/>
          <w:lang w:eastAsia="ru-RU"/>
        </w:rPr>
        <w:t xml:space="preserve">                    </w:t>
      </w:r>
      <w:r w:rsidRPr="006E3B77">
        <w:rPr>
          <w:rFonts w:cs="Arial"/>
          <w:i/>
          <w:iCs/>
          <w:sz w:val="20"/>
          <w:szCs w:val="20"/>
          <w:lang w:eastAsia="ru-RU"/>
        </w:rPr>
        <w:t>ИСТОЧНИК: Государственный  комитет статистики Украины</w:t>
      </w:r>
    </w:p>
    <w:p w:rsidR="00B4092C" w:rsidRDefault="00B4092C" w:rsidP="006E3B77">
      <w:pPr>
        <w:spacing w:after="0" w:line="240" w:lineRule="auto"/>
        <w:rPr>
          <w:rFonts w:cs="Arial"/>
          <w:i/>
          <w:iCs/>
          <w:sz w:val="20"/>
          <w:szCs w:val="20"/>
          <w:lang w:eastAsia="ru-RU"/>
        </w:rPr>
      </w:pPr>
    </w:p>
    <w:p w:rsidR="00B4092C" w:rsidRDefault="00B4092C" w:rsidP="00841316">
      <w:pPr>
        <w:spacing w:after="0" w:line="240" w:lineRule="auto"/>
        <w:jc w:val="center"/>
        <w:rPr>
          <w:rFonts w:cs="Arial"/>
          <w:i/>
          <w:iCs/>
          <w:sz w:val="20"/>
          <w:szCs w:val="20"/>
          <w:lang w:eastAsia="ru-RU"/>
        </w:rPr>
      </w:pPr>
      <w:r>
        <w:object w:dxaOrig="7293" w:dyaOrig="3095">
          <v:shape id="_x0000_i1025" type="#_x0000_t75" style="width:477.35pt;height:190.2pt" o:ole="">
            <v:imagedata r:id="rId9" o:title=""/>
          </v:shape>
          <o:OLEObject Type="Embed" ProgID="Excel.Sheet.12" ShapeID="_x0000_i1025" DrawAspect="Content" ObjectID="_1491383780" r:id="rId10"/>
        </w:object>
      </w:r>
    </w:p>
    <w:p w:rsidR="00B4092C" w:rsidRDefault="00B4092C" w:rsidP="006E3B77">
      <w:pPr>
        <w:spacing w:after="0" w:line="240" w:lineRule="auto"/>
        <w:rPr>
          <w:rFonts w:cs="Arial"/>
          <w:i/>
          <w:iCs/>
          <w:sz w:val="20"/>
          <w:szCs w:val="20"/>
          <w:lang w:eastAsia="ru-RU"/>
        </w:rPr>
      </w:pPr>
    </w:p>
    <w:p w:rsidR="00B4092C" w:rsidRDefault="00B4092C" w:rsidP="006E3B77">
      <w:pPr>
        <w:spacing w:after="0" w:line="240" w:lineRule="auto"/>
      </w:pPr>
    </w:p>
    <w:p w:rsidR="00B4092C" w:rsidRDefault="00B4092C" w:rsidP="006E3B77">
      <w:pPr>
        <w:spacing w:after="0" w:line="240" w:lineRule="auto"/>
        <w:rPr>
          <w:rFonts w:cs="Arial"/>
          <w:i/>
          <w:iCs/>
          <w:sz w:val="20"/>
          <w:szCs w:val="20"/>
          <w:lang w:eastAsia="ru-RU"/>
        </w:rPr>
      </w:pPr>
    </w:p>
    <w:p w:rsidR="00B4092C" w:rsidRPr="008B3017" w:rsidRDefault="00B4092C" w:rsidP="00A4328E">
      <w:pPr>
        <w:rPr>
          <w:b/>
          <w:bCs/>
          <w:sz w:val="24"/>
          <w:szCs w:val="24"/>
        </w:rPr>
      </w:pPr>
      <w:r w:rsidRPr="008B3017">
        <w:rPr>
          <w:b/>
          <w:bCs/>
          <w:sz w:val="24"/>
          <w:szCs w:val="24"/>
        </w:rPr>
        <w:t xml:space="preserve">Лидирующие области по поголовью птицы всех видов  по всем категориям хозяйств Украины: </w:t>
      </w:r>
    </w:p>
    <w:p w:rsidR="00B4092C" w:rsidRPr="008B3017" w:rsidRDefault="00B4092C" w:rsidP="00AB73A4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t xml:space="preserve">1. </w:t>
      </w:r>
      <w:r>
        <w:rPr>
          <w:rFonts w:ascii="Calibri" w:hAnsi="Calibri"/>
          <w:sz w:val="22"/>
          <w:szCs w:val="22"/>
          <w:lang w:val="ru-RU"/>
        </w:rPr>
        <w:t>Винницкая</w:t>
      </w:r>
      <w:r w:rsidRPr="008B3017">
        <w:rPr>
          <w:rFonts w:ascii="Calibri" w:hAnsi="Calibri"/>
          <w:sz w:val="22"/>
          <w:szCs w:val="22"/>
          <w:lang w:val="ru-RU"/>
        </w:rPr>
        <w:t xml:space="preserve"> (2</w:t>
      </w:r>
      <w:r>
        <w:rPr>
          <w:rFonts w:ascii="Calibri" w:hAnsi="Calibri"/>
          <w:sz w:val="22"/>
          <w:szCs w:val="22"/>
          <w:lang w:val="ru-RU"/>
        </w:rPr>
        <w:t>5,9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 голов, </w:t>
      </w:r>
      <w:r>
        <w:rPr>
          <w:rFonts w:ascii="Calibri" w:hAnsi="Calibri"/>
          <w:sz w:val="22"/>
          <w:szCs w:val="22"/>
          <w:lang w:val="ru-RU"/>
        </w:rPr>
        <w:t>13,3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118,8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Default="00B4092C" w:rsidP="00B26898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lastRenderedPageBreak/>
        <w:t>2</w:t>
      </w:r>
      <w:r>
        <w:rPr>
          <w:rFonts w:ascii="Calibri" w:hAnsi="Calibri"/>
          <w:sz w:val="22"/>
          <w:szCs w:val="22"/>
          <w:lang w:val="ru-RU"/>
        </w:rPr>
        <w:t>.</w:t>
      </w:r>
      <w:r w:rsidRPr="00AB73A4">
        <w:rPr>
          <w:rFonts w:ascii="Calibri" w:hAnsi="Calibri"/>
          <w:sz w:val="22"/>
          <w:szCs w:val="22"/>
          <w:lang w:val="ru-RU"/>
        </w:rPr>
        <w:t xml:space="preserve"> </w:t>
      </w:r>
      <w:r>
        <w:rPr>
          <w:rFonts w:ascii="Calibri" w:hAnsi="Calibri"/>
          <w:sz w:val="22"/>
          <w:szCs w:val="22"/>
          <w:lang w:val="ru-RU"/>
        </w:rPr>
        <w:t>Киевская</w:t>
      </w:r>
      <w:r w:rsidRPr="008B3017">
        <w:rPr>
          <w:rFonts w:ascii="Calibri" w:hAnsi="Calibri"/>
          <w:sz w:val="22"/>
          <w:szCs w:val="22"/>
          <w:lang w:val="ru-RU"/>
        </w:rPr>
        <w:t xml:space="preserve"> (2</w:t>
      </w:r>
      <w:r>
        <w:rPr>
          <w:rFonts w:ascii="Calibri" w:hAnsi="Calibri"/>
          <w:sz w:val="22"/>
          <w:szCs w:val="22"/>
          <w:lang w:val="ru-RU"/>
        </w:rPr>
        <w:t>4,8</w:t>
      </w:r>
      <w:r w:rsidRPr="008B3017">
        <w:rPr>
          <w:rFonts w:ascii="Calibri" w:hAnsi="Calibri"/>
          <w:sz w:val="22"/>
          <w:szCs w:val="22"/>
          <w:lang w:val="ru-RU"/>
        </w:rPr>
        <w:t xml:space="preserve">  млн. голов, 1</w:t>
      </w:r>
      <w:r>
        <w:rPr>
          <w:rFonts w:ascii="Calibri" w:hAnsi="Calibri"/>
          <w:sz w:val="22"/>
          <w:szCs w:val="22"/>
          <w:lang w:val="ru-RU"/>
        </w:rPr>
        <w:t>2,8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</w:t>
      </w:r>
      <w:r>
        <w:rPr>
          <w:rFonts w:ascii="Calibri" w:hAnsi="Calibri"/>
          <w:sz w:val="22"/>
          <w:szCs w:val="22"/>
          <w:lang w:val="ru-RU"/>
        </w:rPr>
        <w:t>1</w:t>
      </w:r>
      <w:r w:rsidRPr="008B3017">
        <w:rPr>
          <w:rFonts w:ascii="Calibri" w:hAnsi="Calibri"/>
          <w:sz w:val="22"/>
          <w:szCs w:val="22"/>
          <w:lang w:val="ru-RU"/>
        </w:rPr>
        <w:t>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96,3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B26898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t xml:space="preserve">3. </w:t>
      </w:r>
      <w:r>
        <w:rPr>
          <w:rFonts w:ascii="Calibri" w:hAnsi="Calibri"/>
          <w:sz w:val="22"/>
          <w:szCs w:val="22"/>
          <w:lang w:val="ru-RU"/>
        </w:rPr>
        <w:t>Черкасская</w:t>
      </w:r>
      <w:r w:rsidRPr="008B3017">
        <w:rPr>
          <w:rFonts w:ascii="Calibri" w:hAnsi="Calibri"/>
          <w:sz w:val="22"/>
          <w:szCs w:val="22"/>
          <w:lang w:val="ru-RU"/>
        </w:rPr>
        <w:t xml:space="preserve"> (2</w:t>
      </w:r>
      <w:r>
        <w:rPr>
          <w:rFonts w:ascii="Calibri" w:hAnsi="Calibri"/>
          <w:sz w:val="22"/>
          <w:szCs w:val="22"/>
          <w:lang w:val="ru-RU"/>
        </w:rPr>
        <w:t>3,1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млн.голов, </w:t>
      </w:r>
      <w:r>
        <w:rPr>
          <w:rFonts w:ascii="Calibri" w:hAnsi="Calibri"/>
          <w:sz w:val="22"/>
          <w:szCs w:val="22"/>
          <w:lang w:val="ru-RU"/>
        </w:rPr>
        <w:t>11,9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96,7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EC2AEB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t>4. Днепропетровская (1</w:t>
      </w:r>
      <w:r>
        <w:rPr>
          <w:rFonts w:ascii="Calibri" w:hAnsi="Calibri"/>
          <w:sz w:val="22"/>
          <w:szCs w:val="22"/>
          <w:lang w:val="ru-RU"/>
        </w:rPr>
        <w:t>6,5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 голов, </w:t>
      </w:r>
      <w:r>
        <w:rPr>
          <w:rFonts w:ascii="Calibri" w:hAnsi="Calibri"/>
          <w:sz w:val="22"/>
          <w:szCs w:val="22"/>
          <w:lang w:val="ru-RU"/>
        </w:rPr>
        <w:t>8,5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>г. поголовье составило 9</w:t>
      </w:r>
      <w:r>
        <w:rPr>
          <w:rFonts w:ascii="Calibri" w:hAnsi="Calibri"/>
          <w:sz w:val="22"/>
          <w:szCs w:val="22"/>
          <w:lang w:val="ru-RU"/>
        </w:rPr>
        <w:t>5,1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B26898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t>5. Херсонская (1</w:t>
      </w:r>
      <w:r>
        <w:rPr>
          <w:rFonts w:ascii="Calibri" w:hAnsi="Calibri"/>
          <w:sz w:val="22"/>
          <w:szCs w:val="22"/>
          <w:lang w:val="ru-RU"/>
        </w:rPr>
        <w:t>3,4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 голов, </w:t>
      </w:r>
      <w:r>
        <w:rPr>
          <w:rFonts w:ascii="Calibri" w:hAnsi="Calibri"/>
          <w:sz w:val="22"/>
          <w:szCs w:val="22"/>
          <w:lang w:val="ru-RU"/>
        </w:rPr>
        <w:t>6,9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103,2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B26898">
      <w:pPr>
        <w:pStyle w:val="affd"/>
        <w:spacing w:before="0"/>
        <w:ind w:left="360"/>
        <w:rPr>
          <w:rFonts w:ascii="Calibri" w:hAnsi="Calibri"/>
          <w:sz w:val="20"/>
          <w:lang w:val="ru-RU"/>
        </w:rPr>
      </w:pPr>
    </w:p>
    <w:p w:rsidR="00B4092C" w:rsidRPr="008B3017" w:rsidRDefault="00B4092C" w:rsidP="00B26898">
      <w:pPr>
        <w:pStyle w:val="affd"/>
        <w:spacing w:before="0"/>
        <w:ind w:left="360"/>
        <w:rPr>
          <w:rFonts w:ascii="Calibri" w:hAnsi="Calibri"/>
          <w:sz w:val="20"/>
          <w:lang w:val="ru-RU"/>
        </w:rPr>
      </w:pPr>
    </w:p>
    <w:p w:rsidR="00B4092C" w:rsidRPr="008B3017" w:rsidRDefault="00B4092C" w:rsidP="00A4328E">
      <w:pPr>
        <w:rPr>
          <w:b/>
          <w:bCs/>
          <w:sz w:val="24"/>
          <w:szCs w:val="24"/>
        </w:rPr>
      </w:pPr>
      <w:r w:rsidRPr="008B3017">
        <w:rPr>
          <w:b/>
          <w:bCs/>
          <w:sz w:val="24"/>
          <w:szCs w:val="24"/>
        </w:rPr>
        <w:t xml:space="preserve">Лидирующие области по поголовью птицы всех видов  в  сельхозпредприятиям Украины: </w:t>
      </w:r>
    </w:p>
    <w:p w:rsidR="00B4092C" w:rsidRPr="008B3017" w:rsidRDefault="00B4092C" w:rsidP="0047414D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t>1. Киевская (2</w:t>
      </w:r>
      <w:r>
        <w:rPr>
          <w:rFonts w:ascii="Calibri" w:hAnsi="Calibri"/>
          <w:sz w:val="22"/>
          <w:szCs w:val="22"/>
          <w:lang w:val="ru-RU"/>
        </w:rPr>
        <w:t>0,2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 голов,1</w:t>
      </w:r>
      <w:r>
        <w:rPr>
          <w:rFonts w:ascii="Calibri" w:hAnsi="Calibri"/>
          <w:sz w:val="22"/>
          <w:szCs w:val="22"/>
          <w:lang w:val="ru-RU"/>
        </w:rPr>
        <w:t>7,6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92,4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B26898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t xml:space="preserve">2. </w:t>
      </w:r>
      <w:r>
        <w:rPr>
          <w:rFonts w:ascii="Calibri" w:hAnsi="Calibri"/>
          <w:sz w:val="22"/>
          <w:szCs w:val="22"/>
          <w:lang w:val="ru-RU"/>
        </w:rPr>
        <w:t>Черкасская</w:t>
      </w:r>
      <w:r w:rsidRPr="008B3017">
        <w:rPr>
          <w:rFonts w:ascii="Calibri" w:hAnsi="Calibri"/>
          <w:sz w:val="22"/>
          <w:szCs w:val="22"/>
          <w:lang w:val="ru-RU"/>
        </w:rPr>
        <w:t xml:space="preserve"> (</w:t>
      </w:r>
      <w:r>
        <w:rPr>
          <w:rFonts w:ascii="Calibri" w:hAnsi="Calibri"/>
          <w:sz w:val="22"/>
          <w:szCs w:val="22"/>
          <w:lang w:val="ru-RU"/>
        </w:rPr>
        <w:t xml:space="preserve">19,2 </w:t>
      </w:r>
      <w:r w:rsidRPr="008B3017">
        <w:rPr>
          <w:rFonts w:ascii="Calibri" w:hAnsi="Calibri"/>
          <w:sz w:val="22"/>
          <w:szCs w:val="22"/>
          <w:lang w:val="ru-RU"/>
        </w:rPr>
        <w:t>млн. голов, 1</w:t>
      </w:r>
      <w:r>
        <w:rPr>
          <w:rFonts w:ascii="Calibri" w:hAnsi="Calibri"/>
          <w:sz w:val="22"/>
          <w:szCs w:val="22"/>
          <w:lang w:val="ru-RU"/>
        </w:rPr>
        <w:t>6,7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95,7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B26898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t>3.</w:t>
      </w:r>
      <w:r>
        <w:rPr>
          <w:rFonts w:ascii="Calibri" w:hAnsi="Calibri"/>
          <w:sz w:val="22"/>
          <w:szCs w:val="22"/>
          <w:lang w:val="ru-RU"/>
        </w:rPr>
        <w:t>Винницкая</w:t>
      </w:r>
      <w:r w:rsidRPr="008B3017">
        <w:rPr>
          <w:rFonts w:ascii="Calibri" w:hAnsi="Calibri"/>
          <w:sz w:val="22"/>
          <w:szCs w:val="22"/>
          <w:lang w:val="ru-RU"/>
        </w:rPr>
        <w:t xml:space="preserve"> (1</w:t>
      </w:r>
      <w:r>
        <w:rPr>
          <w:rFonts w:ascii="Calibri" w:hAnsi="Calibri"/>
          <w:sz w:val="22"/>
          <w:szCs w:val="22"/>
          <w:lang w:val="ru-RU"/>
        </w:rPr>
        <w:t>9,1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млн.голов, 1</w:t>
      </w:r>
      <w:r>
        <w:rPr>
          <w:rFonts w:ascii="Calibri" w:hAnsi="Calibri"/>
          <w:sz w:val="22"/>
          <w:szCs w:val="22"/>
          <w:lang w:val="ru-RU"/>
        </w:rPr>
        <w:t>6,7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126,7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B26898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t>4. Днепропетровская (1</w:t>
      </w:r>
      <w:r>
        <w:rPr>
          <w:rFonts w:ascii="Calibri" w:hAnsi="Calibri"/>
          <w:sz w:val="22"/>
          <w:szCs w:val="22"/>
          <w:lang w:val="ru-RU"/>
        </w:rPr>
        <w:t>2,6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 голов, </w:t>
      </w:r>
      <w:r>
        <w:rPr>
          <w:rFonts w:ascii="Calibri" w:hAnsi="Calibri"/>
          <w:sz w:val="22"/>
          <w:szCs w:val="22"/>
          <w:lang w:val="ru-RU"/>
        </w:rPr>
        <w:t>10,9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94,5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Default="00B4092C" w:rsidP="009969B1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  <w:lang w:val="ru-RU"/>
        </w:rPr>
        <w:t>5. Херсонская (10,2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 голов, </w:t>
      </w:r>
      <w:r>
        <w:rPr>
          <w:rFonts w:ascii="Calibri" w:hAnsi="Calibri"/>
          <w:sz w:val="22"/>
          <w:szCs w:val="22"/>
          <w:lang w:val="ru-RU"/>
        </w:rPr>
        <w:t>8,9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 поголовье составило </w:t>
      </w:r>
      <w:r>
        <w:rPr>
          <w:rFonts w:ascii="Calibri" w:hAnsi="Calibri"/>
          <w:sz w:val="22"/>
          <w:szCs w:val="22"/>
          <w:lang w:val="ru-RU"/>
        </w:rPr>
        <w:t>103,5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9969B1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</w:p>
    <w:p w:rsidR="00B4092C" w:rsidRPr="008B3017" w:rsidRDefault="00B4092C" w:rsidP="00965270">
      <w:pPr>
        <w:rPr>
          <w:b/>
          <w:bCs/>
          <w:sz w:val="24"/>
          <w:szCs w:val="24"/>
        </w:rPr>
      </w:pPr>
      <w:r w:rsidRPr="008B3017">
        <w:rPr>
          <w:b/>
          <w:bCs/>
          <w:sz w:val="24"/>
          <w:szCs w:val="24"/>
        </w:rPr>
        <w:t xml:space="preserve">Лидирующие области по поголовью птицы всех видов  в хозяйствах населения Украины: </w:t>
      </w:r>
    </w:p>
    <w:p w:rsidR="00B4092C" w:rsidRPr="008B3017" w:rsidRDefault="00B4092C" w:rsidP="000E5B22">
      <w:pPr>
        <w:pStyle w:val="affd"/>
        <w:numPr>
          <w:ilvl w:val="0"/>
          <w:numId w:val="19"/>
        </w:numPr>
        <w:spacing w:before="0"/>
        <w:rPr>
          <w:rFonts w:ascii="Calibri" w:hAnsi="Calibri"/>
          <w:sz w:val="22"/>
          <w:szCs w:val="22"/>
          <w:lang w:val="ru-RU"/>
        </w:rPr>
      </w:pPr>
      <w:r w:rsidRPr="008B3017">
        <w:rPr>
          <w:rFonts w:ascii="Calibri" w:hAnsi="Calibri"/>
          <w:sz w:val="22"/>
          <w:szCs w:val="22"/>
          <w:lang w:val="ru-RU"/>
        </w:rPr>
        <w:t>Винницкая (</w:t>
      </w:r>
      <w:r>
        <w:rPr>
          <w:rFonts w:ascii="Calibri" w:hAnsi="Calibri"/>
          <w:sz w:val="22"/>
          <w:szCs w:val="22"/>
          <w:lang w:val="ru-RU"/>
        </w:rPr>
        <w:t xml:space="preserve">6,9 </w:t>
      </w:r>
      <w:r w:rsidRPr="008B3017">
        <w:rPr>
          <w:rFonts w:ascii="Calibri" w:hAnsi="Calibri"/>
          <w:sz w:val="22"/>
          <w:szCs w:val="22"/>
          <w:lang w:val="ru-RU"/>
        </w:rPr>
        <w:t xml:space="preserve">млн. голов, </w:t>
      </w:r>
      <w:r>
        <w:rPr>
          <w:rFonts w:ascii="Calibri" w:hAnsi="Calibri"/>
          <w:sz w:val="22"/>
          <w:szCs w:val="22"/>
          <w:lang w:val="ru-RU"/>
        </w:rPr>
        <w:t>8,7%</w:t>
      </w:r>
      <w:r w:rsidRPr="008B3017">
        <w:rPr>
          <w:rFonts w:ascii="Calibri" w:hAnsi="Calibri"/>
          <w:sz w:val="22"/>
          <w:szCs w:val="22"/>
          <w:lang w:val="ru-RU"/>
        </w:rPr>
        <w:t xml:space="preserve">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101,3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0E5B22">
      <w:pPr>
        <w:pStyle w:val="affd"/>
        <w:numPr>
          <w:ilvl w:val="0"/>
          <w:numId w:val="19"/>
        </w:numPr>
        <w:spacing w:before="0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  <w:lang w:val="ru-RU"/>
        </w:rPr>
        <w:t>Житомирская</w:t>
      </w:r>
      <w:r w:rsidRPr="008B3017">
        <w:rPr>
          <w:rFonts w:ascii="Calibri" w:hAnsi="Calibri"/>
          <w:sz w:val="22"/>
          <w:szCs w:val="22"/>
          <w:lang w:val="ru-RU"/>
        </w:rPr>
        <w:t xml:space="preserve"> (</w:t>
      </w:r>
      <w:r>
        <w:rPr>
          <w:rFonts w:ascii="Calibri" w:hAnsi="Calibri"/>
          <w:sz w:val="22"/>
          <w:szCs w:val="22"/>
          <w:lang w:val="ru-RU"/>
        </w:rPr>
        <w:t>5,1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 голов, </w:t>
      </w:r>
      <w:r>
        <w:rPr>
          <w:rFonts w:ascii="Calibri" w:hAnsi="Calibri"/>
          <w:sz w:val="22"/>
          <w:szCs w:val="22"/>
          <w:lang w:val="ru-RU"/>
        </w:rPr>
        <w:t>6,4%</w:t>
      </w:r>
      <w:r w:rsidRPr="008B3017">
        <w:rPr>
          <w:rFonts w:ascii="Calibri" w:hAnsi="Calibri"/>
          <w:sz w:val="22"/>
          <w:szCs w:val="22"/>
          <w:lang w:val="ru-RU"/>
        </w:rPr>
        <w:t xml:space="preserve">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101,5</w:t>
      </w:r>
      <w:r w:rsidRPr="008B3017">
        <w:rPr>
          <w:rFonts w:ascii="Calibri" w:hAnsi="Calibri"/>
          <w:sz w:val="22"/>
          <w:szCs w:val="22"/>
          <w:lang w:val="ru-RU"/>
        </w:rPr>
        <w:t xml:space="preserve">%. </w:t>
      </w:r>
    </w:p>
    <w:p w:rsidR="00B4092C" w:rsidRPr="008B3017" w:rsidRDefault="00B4092C" w:rsidP="000E5B22">
      <w:pPr>
        <w:pStyle w:val="affd"/>
        <w:numPr>
          <w:ilvl w:val="0"/>
          <w:numId w:val="19"/>
        </w:numPr>
        <w:spacing w:before="0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  <w:lang w:val="ru-RU"/>
        </w:rPr>
        <w:t>Львовская</w:t>
      </w:r>
      <w:r w:rsidRPr="008B3017">
        <w:rPr>
          <w:rFonts w:ascii="Calibri" w:hAnsi="Calibri"/>
          <w:sz w:val="22"/>
          <w:szCs w:val="22"/>
          <w:lang w:val="ru-RU"/>
        </w:rPr>
        <w:t xml:space="preserve"> (</w:t>
      </w:r>
      <w:r>
        <w:rPr>
          <w:rFonts w:ascii="Calibri" w:hAnsi="Calibri"/>
          <w:sz w:val="22"/>
          <w:szCs w:val="22"/>
          <w:lang w:val="ru-RU"/>
        </w:rPr>
        <w:t>4,7</w:t>
      </w:r>
      <w:r w:rsidRPr="008B3017">
        <w:rPr>
          <w:rFonts w:ascii="Calibri" w:hAnsi="Calibri"/>
          <w:sz w:val="22"/>
          <w:szCs w:val="22"/>
          <w:lang w:val="ru-RU"/>
        </w:rPr>
        <w:t xml:space="preserve">млн. голов, </w:t>
      </w:r>
      <w:r>
        <w:rPr>
          <w:rFonts w:ascii="Calibri" w:hAnsi="Calibri"/>
          <w:sz w:val="22"/>
          <w:szCs w:val="22"/>
          <w:lang w:val="ru-RU"/>
        </w:rPr>
        <w:t>5,9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98,2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CA7CA4">
      <w:pPr>
        <w:pStyle w:val="affd"/>
        <w:numPr>
          <w:ilvl w:val="0"/>
          <w:numId w:val="19"/>
        </w:numPr>
        <w:spacing w:before="0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  <w:lang w:val="ru-RU"/>
        </w:rPr>
        <w:t>Киевская</w:t>
      </w:r>
      <w:r w:rsidRPr="008B3017">
        <w:rPr>
          <w:rFonts w:ascii="Calibri" w:hAnsi="Calibri"/>
          <w:sz w:val="22"/>
          <w:szCs w:val="22"/>
          <w:lang w:val="ru-RU"/>
        </w:rPr>
        <w:t xml:space="preserve"> (</w:t>
      </w:r>
      <w:r>
        <w:rPr>
          <w:rFonts w:ascii="Calibri" w:hAnsi="Calibri"/>
          <w:sz w:val="22"/>
          <w:szCs w:val="22"/>
          <w:lang w:val="ru-RU"/>
        </w:rPr>
        <w:t>4,6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 голов, 5,</w:t>
      </w:r>
      <w:r>
        <w:rPr>
          <w:rFonts w:ascii="Calibri" w:hAnsi="Calibri"/>
          <w:sz w:val="22"/>
          <w:szCs w:val="22"/>
          <w:lang w:val="ru-RU"/>
        </w:rPr>
        <w:t>8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117,6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8B3017" w:rsidRDefault="00B4092C" w:rsidP="00483AF2">
      <w:pPr>
        <w:pStyle w:val="affd"/>
        <w:numPr>
          <w:ilvl w:val="0"/>
          <w:numId w:val="19"/>
        </w:numPr>
        <w:spacing w:before="0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  <w:lang w:val="ru-RU"/>
        </w:rPr>
        <w:t>Ровенская</w:t>
      </w:r>
      <w:r w:rsidRPr="008B3017">
        <w:rPr>
          <w:rFonts w:ascii="Calibri" w:hAnsi="Calibri"/>
          <w:sz w:val="22"/>
          <w:szCs w:val="22"/>
          <w:lang w:val="ru-RU"/>
        </w:rPr>
        <w:t xml:space="preserve"> (</w:t>
      </w:r>
      <w:r>
        <w:rPr>
          <w:rFonts w:ascii="Calibri" w:hAnsi="Calibri"/>
          <w:sz w:val="22"/>
          <w:szCs w:val="22"/>
          <w:lang w:val="ru-RU"/>
        </w:rPr>
        <w:t>4,5</w:t>
      </w:r>
      <w:r w:rsidRPr="008B3017">
        <w:rPr>
          <w:rFonts w:ascii="Calibri" w:hAnsi="Calibri"/>
          <w:sz w:val="22"/>
          <w:szCs w:val="22"/>
          <w:lang w:val="ru-RU"/>
        </w:rPr>
        <w:t xml:space="preserve"> млн. голов, </w:t>
      </w:r>
      <w:r>
        <w:rPr>
          <w:rFonts w:ascii="Calibri" w:hAnsi="Calibri"/>
          <w:sz w:val="22"/>
          <w:szCs w:val="22"/>
          <w:lang w:val="ru-RU"/>
        </w:rPr>
        <w:t>5,6</w:t>
      </w:r>
      <w:r w:rsidRPr="008B3017">
        <w:rPr>
          <w:rFonts w:ascii="Calibri" w:hAnsi="Calibri"/>
          <w:sz w:val="22"/>
          <w:szCs w:val="22"/>
          <w:lang w:val="ru-RU"/>
        </w:rPr>
        <w:t>% от общей численности поголовья птицы). Относительно показателя на 01.</w:t>
      </w:r>
      <w:r>
        <w:rPr>
          <w:rFonts w:ascii="Calibri" w:hAnsi="Calibri"/>
          <w:sz w:val="22"/>
          <w:szCs w:val="22"/>
          <w:lang w:val="ru-RU"/>
        </w:rPr>
        <w:t>04</w:t>
      </w:r>
      <w:r w:rsidRPr="008B3017">
        <w:rPr>
          <w:rFonts w:ascii="Calibri" w:hAnsi="Calibri"/>
          <w:sz w:val="22"/>
          <w:szCs w:val="22"/>
          <w:lang w:val="ru-RU"/>
        </w:rPr>
        <w:t>.201</w:t>
      </w:r>
      <w:r>
        <w:rPr>
          <w:rFonts w:ascii="Calibri" w:hAnsi="Calibri"/>
          <w:sz w:val="22"/>
          <w:szCs w:val="22"/>
          <w:lang w:val="ru-RU"/>
        </w:rPr>
        <w:t>4</w:t>
      </w:r>
      <w:r w:rsidRPr="008B3017">
        <w:rPr>
          <w:rFonts w:ascii="Calibri" w:hAnsi="Calibri"/>
          <w:sz w:val="22"/>
          <w:szCs w:val="22"/>
          <w:lang w:val="ru-RU"/>
        </w:rPr>
        <w:t xml:space="preserve">г. поголовье составило </w:t>
      </w:r>
      <w:r>
        <w:rPr>
          <w:rFonts w:ascii="Calibri" w:hAnsi="Calibri"/>
          <w:sz w:val="22"/>
          <w:szCs w:val="22"/>
          <w:lang w:val="ru-RU"/>
        </w:rPr>
        <w:t>109,4</w:t>
      </w:r>
      <w:r w:rsidRPr="008B3017">
        <w:rPr>
          <w:rFonts w:ascii="Calibri" w:hAnsi="Calibri"/>
          <w:sz w:val="22"/>
          <w:szCs w:val="22"/>
          <w:lang w:val="ru-RU"/>
        </w:rPr>
        <w:t>%.</w:t>
      </w:r>
    </w:p>
    <w:p w:rsidR="00B4092C" w:rsidRPr="00991757" w:rsidRDefault="00B4092C" w:rsidP="00D634BC">
      <w:pPr>
        <w:pStyle w:val="1"/>
        <w:shd w:val="clear" w:color="auto" w:fill="D9D9D9"/>
        <w:jc w:val="center"/>
        <w:rPr>
          <w:color w:val="244061"/>
        </w:rPr>
      </w:pPr>
      <w:r w:rsidRPr="00991757">
        <w:rPr>
          <w:color w:val="244061"/>
        </w:rPr>
        <w:t>Численность поголовья птицы, в т.ч. куры-несушки мясных пород в промышленном производстве*</w:t>
      </w:r>
    </w:p>
    <w:p w:rsidR="00B4092C" w:rsidRPr="008B3017" w:rsidRDefault="00B4092C" w:rsidP="00B26898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</w:p>
    <w:p w:rsidR="00B4092C" w:rsidRPr="004F4773" w:rsidRDefault="00B4092C" w:rsidP="00B26898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4F4773">
        <w:rPr>
          <w:rFonts w:ascii="Calibri" w:hAnsi="Calibri"/>
          <w:sz w:val="22"/>
          <w:szCs w:val="22"/>
          <w:lang w:val="ru-RU"/>
        </w:rPr>
        <w:t>Численность поголовья курей-несушек мясных пород в промышленном производстве на 1 апреля 2015г. составило 2110,7 тыс.голов, что ниже показателя за аналогичный период предыдущего года  на 29,6%.  Лидирующие области: Киевская–1</w:t>
      </w:r>
      <w:r>
        <w:rPr>
          <w:rFonts w:ascii="Calibri" w:hAnsi="Calibri"/>
          <w:sz w:val="22"/>
          <w:szCs w:val="22"/>
          <w:lang w:val="ru-RU"/>
        </w:rPr>
        <w:t>656,0</w:t>
      </w:r>
      <w:r w:rsidRPr="004F4773">
        <w:rPr>
          <w:rFonts w:ascii="Calibri" w:hAnsi="Calibri"/>
          <w:sz w:val="22"/>
          <w:szCs w:val="22"/>
          <w:lang w:val="ru-RU"/>
        </w:rPr>
        <w:t xml:space="preserve"> тыс.гол, Запорожская – 25</w:t>
      </w:r>
      <w:r>
        <w:rPr>
          <w:rFonts w:ascii="Calibri" w:hAnsi="Calibri"/>
          <w:sz w:val="22"/>
          <w:szCs w:val="22"/>
          <w:lang w:val="ru-RU"/>
        </w:rPr>
        <w:t>4,0</w:t>
      </w:r>
      <w:r w:rsidRPr="004F4773">
        <w:rPr>
          <w:rFonts w:ascii="Calibri" w:hAnsi="Calibri"/>
          <w:sz w:val="22"/>
          <w:szCs w:val="22"/>
          <w:lang w:val="ru-RU"/>
        </w:rPr>
        <w:t xml:space="preserve"> тыс.голов и Харьковская – 11</w:t>
      </w:r>
      <w:r>
        <w:rPr>
          <w:rFonts w:ascii="Calibri" w:hAnsi="Calibri"/>
          <w:sz w:val="22"/>
          <w:szCs w:val="22"/>
          <w:lang w:val="ru-RU"/>
        </w:rPr>
        <w:t>2,0</w:t>
      </w:r>
      <w:r w:rsidRPr="004F4773">
        <w:rPr>
          <w:rFonts w:ascii="Calibri" w:hAnsi="Calibri"/>
          <w:sz w:val="22"/>
          <w:szCs w:val="22"/>
          <w:lang w:val="ru-RU"/>
        </w:rPr>
        <w:t xml:space="preserve"> тыс.гол.</w:t>
      </w:r>
    </w:p>
    <w:p w:rsidR="00B4092C" w:rsidRDefault="00B4092C" w:rsidP="00217E9D">
      <w:pPr>
        <w:pStyle w:val="affd"/>
        <w:spacing w:before="0"/>
        <w:ind w:left="360"/>
        <w:rPr>
          <w:rFonts w:ascii="Calibri" w:hAnsi="Calibri" w:cs="Calibri"/>
          <w:sz w:val="22"/>
          <w:szCs w:val="22"/>
          <w:lang w:val="uk-UA"/>
        </w:rPr>
      </w:pPr>
      <w:r w:rsidRPr="00461EA5">
        <w:rPr>
          <w:sz w:val="22"/>
          <w:szCs w:val="22"/>
          <w:lang w:val="uk-UA"/>
        </w:rPr>
        <w:t xml:space="preserve">                     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rFonts w:ascii="Calibri" w:hAnsi="Calibri" w:cs="Calibri"/>
          <w:sz w:val="22"/>
          <w:szCs w:val="22"/>
          <w:lang w:val="uk-UA"/>
        </w:rPr>
        <w:t xml:space="preserve">  </w:t>
      </w:r>
      <w:r w:rsidRPr="00042ACF">
        <w:rPr>
          <w:rFonts w:ascii="Calibri" w:hAnsi="Calibri" w:cs="Calibri"/>
          <w:sz w:val="22"/>
          <w:szCs w:val="22"/>
          <w:lang w:val="uk-UA"/>
        </w:rPr>
        <w:t xml:space="preserve">  </w:t>
      </w:r>
      <w:r>
        <w:rPr>
          <w:rFonts w:ascii="Calibri" w:hAnsi="Calibri" w:cs="Calibri"/>
          <w:sz w:val="22"/>
          <w:szCs w:val="22"/>
          <w:lang w:val="uk-UA"/>
        </w:rPr>
        <w:t xml:space="preserve">                                     </w:t>
      </w:r>
      <w:r w:rsidRPr="00042ACF">
        <w:rPr>
          <w:rFonts w:ascii="Calibri" w:hAnsi="Calibri" w:cs="Calibri"/>
          <w:sz w:val="22"/>
          <w:szCs w:val="22"/>
          <w:lang w:val="uk-UA"/>
        </w:rPr>
        <w:t xml:space="preserve">      </w:t>
      </w:r>
      <w:r>
        <w:rPr>
          <w:rFonts w:ascii="Calibri" w:hAnsi="Calibri" w:cs="Calibri"/>
          <w:sz w:val="22"/>
          <w:szCs w:val="22"/>
          <w:lang w:val="uk-UA"/>
        </w:rPr>
        <w:t xml:space="preserve">                        </w:t>
      </w:r>
      <w:r w:rsidRPr="00042ACF">
        <w:rPr>
          <w:rFonts w:ascii="Calibri" w:hAnsi="Calibri" w:cs="Calibri"/>
          <w:sz w:val="22"/>
          <w:szCs w:val="22"/>
          <w:lang w:val="uk-UA"/>
        </w:rPr>
        <w:t xml:space="preserve"> тыс.голов</w:t>
      </w:r>
    </w:p>
    <w:tbl>
      <w:tblPr>
        <w:tblW w:w="0" w:type="auto"/>
        <w:jc w:val="center"/>
        <w:tblInd w:w="85" w:type="dxa"/>
        <w:tblLook w:val="0000"/>
      </w:tblPr>
      <w:tblGrid>
        <w:gridCol w:w="2156"/>
        <w:gridCol w:w="1335"/>
        <w:gridCol w:w="1335"/>
        <w:gridCol w:w="1856"/>
        <w:gridCol w:w="1126"/>
        <w:gridCol w:w="1126"/>
        <w:gridCol w:w="1963"/>
      </w:tblGrid>
      <w:tr w:rsidR="008817D6" w:rsidRPr="00324E45" w:rsidTr="00C1291F">
        <w:trPr>
          <w:trHeight w:val="687"/>
          <w:jc w:val="center"/>
        </w:trPr>
        <w:tc>
          <w:tcPr>
            <w:tcW w:w="0" w:type="auto"/>
            <w:vMerge w:val="restart"/>
            <w:tcBorders>
              <w:top w:val="double" w:sz="6" w:space="0" w:color="C5BE97"/>
              <w:left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8817D6" w:rsidRPr="00324E45" w:rsidRDefault="008817D6" w:rsidP="00324E45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324E45">
              <w:rPr>
                <w:rFonts w:cs="Arial"/>
                <w:b/>
                <w:bCs/>
                <w:lang w:eastAsia="ru-RU"/>
              </w:rPr>
              <w:t> </w:t>
            </w:r>
          </w:p>
          <w:p w:rsidR="008817D6" w:rsidRPr="00324E45" w:rsidRDefault="008817D6" w:rsidP="00324E45">
            <w:pPr>
              <w:rPr>
                <w:rFonts w:cs="Arial"/>
                <w:b/>
                <w:bCs/>
                <w:lang w:eastAsia="ru-RU"/>
              </w:rPr>
            </w:pPr>
            <w:r w:rsidRPr="00324E45">
              <w:rPr>
                <w:rFonts w:cs="Arial"/>
                <w:b/>
                <w:bCs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8817D6" w:rsidRPr="00324E45" w:rsidRDefault="008817D6" w:rsidP="00324E45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324E45">
              <w:rPr>
                <w:rFonts w:cs="Arial"/>
                <w:b/>
                <w:bCs/>
                <w:lang w:eastAsia="ru-RU"/>
              </w:rPr>
              <w:t>Птица всех видов, включая молодняк - всего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8817D6" w:rsidRPr="00324E45" w:rsidRDefault="008817D6" w:rsidP="00324E45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324E45">
              <w:rPr>
                <w:rFonts w:cs="Arial"/>
                <w:b/>
                <w:bCs/>
                <w:lang w:eastAsia="ru-RU"/>
              </w:rPr>
              <w:t>В том числе куры-несушки мясных пород</w:t>
            </w:r>
          </w:p>
        </w:tc>
      </w:tr>
      <w:tr w:rsidR="008817D6" w:rsidRPr="00324E45" w:rsidTr="00C1291F">
        <w:trPr>
          <w:trHeight w:val="630"/>
          <w:jc w:val="center"/>
        </w:trPr>
        <w:tc>
          <w:tcPr>
            <w:tcW w:w="0" w:type="auto"/>
            <w:vMerge/>
            <w:tcBorders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8817D6" w:rsidRPr="00324E45" w:rsidRDefault="008817D6" w:rsidP="00324E45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8817D6" w:rsidRPr="00324E45" w:rsidRDefault="008817D6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324E45">
              <w:rPr>
                <w:rFonts w:cs="Arial"/>
                <w:b/>
                <w:bCs/>
                <w:color w:val="292929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8817D6" w:rsidRPr="00324E45" w:rsidRDefault="008817D6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324E45">
              <w:rPr>
                <w:rFonts w:cs="Arial"/>
                <w:b/>
                <w:bCs/>
                <w:color w:val="292929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8817D6" w:rsidRPr="00324E45" w:rsidRDefault="008817D6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324E45">
              <w:rPr>
                <w:rFonts w:cs="Arial"/>
                <w:b/>
                <w:bCs/>
                <w:color w:val="292929"/>
                <w:lang w:eastAsia="ru-RU"/>
              </w:rPr>
              <w:t xml:space="preserve">2015 к 2014,% 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8817D6" w:rsidRPr="00324E45" w:rsidRDefault="008817D6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324E45">
              <w:rPr>
                <w:rFonts w:cs="Arial"/>
                <w:b/>
                <w:bCs/>
                <w:color w:val="292929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8817D6" w:rsidRPr="00324E45" w:rsidRDefault="008817D6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324E45">
              <w:rPr>
                <w:rFonts w:cs="Arial"/>
                <w:b/>
                <w:bCs/>
                <w:color w:val="292929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8817D6" w:rsidRPr="00324E45" w:rsidRDefault="008817D6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292929"/>
                <w:lang w:eastAsia="ru-RU"/>
              </w:rPr>
            </w:pPr>
            <w:r w:rsidRPr="00324E45">
              <w:rPr>
                <w:rFonts w:cs="Arial"/>
                <w:b/>
                <w:bCs/>
                <w:color w:val="292929"/>
                <w:lang w:eastAsia="ru-RU"/>
              </w:rPr>
              <w:t xml:space="preserve">2015 к 2014,% </w:t>
            </w:r>
          </w:p>
        </w:tc>
      </w:tr>
      <w:tr w:rsidR="00B4092C" w:rsidRPr="00324E45" w:rsidTr="00324E45">
        <w:trPr>
          <w:trHeight w:val="319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color w:val="FFFFFF"/>
                <w:lang w:eastAsia="ru-RU"/>
              </w:rPr>
            </w:pPr>
            <w:r w:rsidRPr="00324E45">
              <w:rPr>
                <w:rFonts w:cs="Arial"/>
                <w:b/>
                <w:bCs/>
                <w:color w:val="FFFFFF"/>
                <w:lang w:eastAsia="ru-RU"/>
              </w:rPr>
              <w:t>УКРАИНА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324E45">
              <w:rPr>
                <w:rFonts w:cs="Arial"/>
                <w:b/>
                <w:bCs/>
                <w:color w:val="FFFFFF"/>
                <w:lang w:eastAsia="ru-RU"/>
              </w:rPr>
              <w:t>132 450,2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324E45">
              <w:rPr>
                <w:rFonts w:cs="Arial"/>
                <w:b/>
                <w:bCs/>
                <w:color w:val="FFFFFF"/>
                <w:lang w:eastAsia="ru-RU"/>
              </w:rPr>
              <w:t>114 476,3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324E45">
              <w:rPr>
                <w:rFonts w:cs="Arial"/>
                <w:b/>
                <w:bCs/>
                <w:color w:val="FFFFFF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324E45">
              <w:rPr>
                <w:rFonts w:cs="Arial"/>
                <w:b/>
                <w:bCs/>
                <w:color w:val="FFFFFF"/>
                <w:lang w:eastAsia="ru-RU"/>
              </w:rPr>
              <w:t>2 997,9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324E45">
              <w:rPr>
                <w:rFonts w:cs="Arial"/>
                <w:b/>
                <w:bCs/>
                <w:color w:val="FFFFFF"/>
                <w:lang w:eastAsia="ru-RU"/>
              </w:rPr>
              <w:t>2 110,7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324E45">
              <w:rPr>
                <w:rFonts w:cs="Arial"/>
                <w:b/>
                <w:bCs/>
                <w:color w:val="FFFFFF"/>
                <w:lang w:eastAsia="ru-RU"/>
              </w:rPr>
              <w:t>70,4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Винницкая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15067,4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19088,0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126,7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Волынская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3669,6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4337,0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118,2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58,1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95,1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lastRenderedPageBreak/>
              <w:t>Днепропетровская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13155,1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12565,4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94,3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Донецкая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8027,6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1892,8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23,6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588,0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3,5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Житомирская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449,9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426,4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94,8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100,1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Закарпатская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18,6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81,2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436,6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113,8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Запорожская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2987,5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2987,3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262,7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254,0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96,7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Ивано-Франковская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3322,3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2404,3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72,4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Киевская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21593,1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19890,6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92,1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1790,3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1655,6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92,5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Кировоградская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853,2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605,1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70,9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Луганская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4435,1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59,1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72,4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Львовская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3390,9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2252,2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66,4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Николаевская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2107,7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1203,3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57,1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Одесская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181,8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211,5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116,3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Полтавская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1878,8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1704,1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Ровенская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1730,1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1552,0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89,7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Сумская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1138,0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1397,4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122,8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Тернопольская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1096,4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1202,4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109,7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1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Харьковская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5919,0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2186,4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36,9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113,4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112,4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99,1</w:t>
            </w:r>
          </w:p>
        </w:tc>
      </w:tr>
      <w:tr w:rsidR="00B4092C" w:rsidRPr="00324E45" w:rsidTr="00324E45">
        <w:trPr>
          <w:trHeight w:val="31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Херсонская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9772,1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10136,6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103,7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Хмельницкая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9944,5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7634,0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76,8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Черкасская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20087,2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19226,6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95,7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Черновицкая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1104,2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1145,8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103,8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  <w:tr w:rsidR="00B4092C" w:rsidRPr="00324E45" w:rsidTr="00324E45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324E45" w:rsidRDefault="00B4092C" w:rsidP="00324E45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324E45">
              <w:rPr>
                <w:rFonts w:cs="Arial"/>
                <w:b/>
                <w:bCs/>
                <w:i/>
                <w:iCs/>
                <w:lang w:eastAsia="ru-RU"/>
              </w:rPr>
              <w:t>Черниговская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520,1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286,8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55,1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324E45" w:rsidRDefault="00B4092C" w:rsidP="00324E45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324E45">
              <w:rPr>
                <w:rFonts w:cs="Arial"/>
                <w:lang w:eastAsia="ru-RU"/>
              </w:rPr>
              <w:t>–</w:t>
            </w:r>
          </w:p>
        </w:tc>
      </w:tr>
    </w:tbl>
    <w:p w:rsidR="00B4092C" w:rsidRDefault="00B4092C" w:rsidP="00FF1E40">
      <w:pPr>
        <w:spacing w:after="0" w:line="240" w:lineRule="auto"/>
        <w:ind w:firstLine="708"/>
        <w:rPr>
          <w:rFonts w:cs="Arial"/>
          <w:i/>
          <w:iCs/>
          <w:sz w:val="20"/>
          <w:szCs w:val="20"/>
          <w:lang w:eastAsia="ru-RU"/>
        </w:rPr>
      </w:pPr>
      <w:r>
        <w:rPr>
          <w:rFonts w:cs="Calibri"/>
          <w:sz w:val="20"/>
          <w:szCs w:val="20"/>
          <w:lang w:eastAsia="ru-RU"/>
        </w:rPr>
        <w:t xml:space="preserve">        </w:t>
      </w:r>
      <w:r>
        <w:rPr>
          <w:rFonts w:cs="Calibri"/>
          <w:sz w:val="20"/>
          <w:szCs w:val="20"/>
          <w:lang w:eastAsia="ru-RU"/>
        </w:rPr>
        <w:tab/>
        <w:t xml:space="preserve"> </w:t>
      </w:r>
      <w:r w:rsidRPr="006501AD">
        <w:rPr>
          <w:rFonts w:cs="Calibri"/>
          <w:sz w:val="20"/>
          <w:szCs w:val="20"/>
          <w:lang w:eastAsia="ru-RU"/>
        </w:rPr>
        <w:t xml:space="preserve">* </w:t>
      </w:r>
      <w:r>
        <w:rPr>
          <w:rFonts w:cs="Calibri"/>
          <w:sz w:val="20"/>
          <w:szCs w:val="20"/>
          <w:lang w:eastAsia="ru-RU"/>
        </w:rPr>
        <w:t xml:space="preserve">Без </w:t>
      </w:r>
      <w:r w:rsidRPr="006501AD">
        <w:rPr>
          <w:rFonts w:cs="Calibri"/>
          <w:sz w:val="20"/>
          <w:szCs w:val="20"/>
          <w:lang w:eastAsia="ru-RU"/>
        </w:rPr>
        <w:t xml:space="preserve"> учет</w:t>
      </w:r>
      <w:r>
        <w:rPr>
          <w:rFonts w:cs="Calibri"/>
          <w:sz w:val="20"/>
          <w:szCs w:val="20"/>
          <w:lang w:eastAsia="ru-RU"/>
        </w:rPr>
        <w:t>а</w:t>
      </w:r>
      <w:r w:rsidRPr="006501AD">
        <w:rPr>
          <w:rFonts w:cs="Calibri"/>
          <w:sz w:val="20"/>
          <w:szCs w:val="20"/>
          <w:lang w:eastAsia="ru-RU"/>
        </w:rPr>
        <w:t xml:space="preserve"> временно ок</w:t>
      </w:r>
      <w:r>
        <w:rPr>
          <w:rFonts w:cs="Calibri"/>
          <w:sz w:val="20"/>
          <w:szCs w:val="20"/>
          <w:lang w:eastAsia="ru-RU"/>
        </w:rPr>
        <w:t>к</w:t>
      </w:r>
      <w:r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>
        <w:rPr>
          <w:rFonts w:cs="Calibri"/>
          <w:sz w:val="20"/>
          <w:szCs w:val="20"/>
          <w:lang w:eastAsia="ru-RU"/>
        </w:rPr>
        <w:t xml:space="preserve">    </w:t>
      </w:r>
      <w:r>
        <w:rPr>
          <w:rFonts w:cs="Arial"/>
          <w:i/>
          <w:iCs/>
          <w:lang w:eastAsia="ru-RU"/>
        </w:rPr>
        <w:t xml:space="preserve"> </w:t>
      </w:r>
      <w:r w:rsidRPr="006E3B77">
        <w:rPr>
          <w:rFonts w:cs="Arial"/>
          <w:i/>
          <w:iCs/>
          <w:sz w:val="20"/>
          <w:szCs w:val="20"/>
          <w:lang w:eastAsia="ru-RU"/>
        </w:rPr>
        <w:t>ИСТОЧНИК: Государственный  комитет статистики Украины</w:t>
      </w:r>
    </w:p>
    <w:p w:rsidR="00B4092C" w:rsidRDefault="00B4092C" w:rsidP="00FF1E40">
      <w:pPr>
        <w:spacing w:after="0" w:line="240" w:lineRule="auto"/>
        <w:ind w:firstLine="708"/>
        <w:rPr>
          <w:rFonts w:cs="Arial"/>
          <w:i/>
          <w:iCs/>
          <w:sz w:val="20"/>
          <w:szCs w:val="20"/>
          <w:lang w:eastAsia="ru-RU"/>
        </w:rPr>
      </w:pPr>
    </w:p>
    <w:p w:rsidR="00B4092C" w:rsidRDefault="00B4092C" w:rsidP="004F4773">
      <w:pPr>
        <w:spacing w:after="0" w:line="240" w:lineRule="auto"/>
        <w:ind w:firstLine="708"/>
        <w:jc w:val="center"/>
        <w:rPr>
          <w:rFonts w:cs="Arial"/>
          <w:i/>
          <w:iCs/>
          <w:sz w:val="20"/>
          <w:szCs w:val="20"/>
          <w:lang w:eastAsia="ru-RU"/>
        </w:rPr>
      </w:pPr>
      <w:r>
        <w:object w:dxaOrig="8241" w:dyaOrig="2765">
          <v:shape id="_x0000_i1026" type="#_x0000_t75" style="width:411.55pt;height:137.8pt" o:ole="">
            <v:imagedata r:id="rId11" o:title=""/>
          </v:shape>
          <o:OLEObject Type="Embed" ProgID="Excel.Sheet.12" ShapeID="_x0000_i1026" DrawAspect="Content" ObjectID="_1491383781" r:id="rId12"/>
        </w:object>
      </w:r>
    </w:p>
    <w:p w:rsidR="00B4092C" w:rsidRDefault="00B4092C" w:rsidP="00E906A8">
      <w:pPr>
        <w:spacing w:after="0" w:line="240" w:lineRule="auto"/>
        <w:ind w:firstLine="708"/>
        <w:jc w:val="center"/>
        <w:rPr>
          <w:rFonts w:cs="Arial"/>
          <w:i/>
          <w:iCs/>
          <w:sz w:val="20"/>
          <w:szCs w:val="20"/>
          <w:lang w:eastAsia="ru-RU"/>
        </w:rPr>
      </w:pPr>
    </w:p>
    <w:p w:rsidR="00B4092C" w:rsidRPr="00B85AD6" w:rsidRDefault="00B4092C" w:rsidP="00783285">
      <w:pPr>
        <w:pStyle w:val="1"/>
        <w:spacing w:before="0" w:line="240" w:lineRule="auto"/>
        <w:jc w:val="center"/>
        <w:rPr>
          <w:color w:val="292929"/>
        </w:rPr>
      </w:pPr>
      <w:r>
        <w:rPr>
          <w:color w:val="292929"/>
        </w:rPr>
        <w:t>П</w:t>
      </w:r>
      <w:r w:rsidRPr="00B85AD6">
        <w:rPr>
          <w:color w:val="292929"/>
        </w:rPr>
        <w:t>РОИЗВОДСТВО</w:t>
      </w:r>
    </w:p>
    <w:p w:rsidR="00B4092C" w:rsidRDefault="00B4092C" w:rsidP="00D634BC">
      <w:pPr>
        <w:pStyle w:val="1"/>
        <w:shd w:val="clear" w:color="auto" w:fill="D9D9D9"/>
        <w:spacing w:before="0" w:line="240" w:lineRule="auto"/>
        <w:jc w:val="center"/>
        <w:rPr>
          <w:color w:val="292929"/>
        </w:rPr>
      </w:pPr>
      <w:r w:rsidRPr="00B85AD6">
        <w:rPr>
          <w:color w:val="292929"/>
        </w:rPr>
        <w:t>Производство мяса по видам и категориям хозяйств</w:t>
      </w:r>
      <w:r>
        <w:rPr>
          <w:color w:val="292929"/>
        </w:rPr>
        <w:t>*</w:t>
      </w:r>
    </w:p>
    <w:p w:rsidR="00B4092C" w:rsidRPr="00417055" w:rsidRDefault="00B4092C" w:rsidP="00DF5C12">
      <w:pPr>
        <w:pStyle w:val="affd"/>
        <w:spacing w:before="0"/>
        <w:ind w:left="360"/>
        <w:rPr>
          <w:rFonts w:ascii="Calibri" w:hAnsi="Calibri"/>
          <w:color w:val="FF0000"/>
          <w:sz w:val="22"/>
          <w:szCs w:val="22"/>
          <w:lang w:val="ru-RU"/>
        </w:rPr>
      </w:pPr>
    </w:p>
    <w:p w:rsidR="00B4092C" w:rsidRPr="00C37EA9" w:rsidRDefault="00B4092C" w:rsidP="00DF5C12">
      <w:pPr>
        <w:pStyle w:val="affd"/>
        <w:spacing w:before="0"/>
        <w:ind w:left="360"/>
        <w:rPr>
          <w:rFonts w:ascii="Calibri" w:hAnsi="Calibri"/>
          <w:sz w:val="22"/>
          <w:szCs w:val="22"/>
          <w:lang w:val="ru-RU"/>
        </w:rPr>
      </w:pPr>
      <w:r w:rsidRPr="00C37EA9">
        <w:rPr>
          <w:rFonts w:ascii="Calibri" w:hAnsi="Calibri"/>
          <w:sz w:val="22"/>
          <w:szCs w:val="22"/>
          <w:lang w:val="ru-RU"/>
        </w:rPr>
        <w:t>В январе</w:t>
      </w:r>
      <w:r>
        <w:rPr>
          <w:rFonts w:ascii="Calibri" w:hAnsi="Calibri"/>
          <w:sz w:val="22"/>
          <w:szCs w:val="22"/>
          <w:lang w:val="ru-RU"/>
        </w:rPr>
        <w:t xml:space="preserve">-марте </w:t>
      </w:r>
      <w:r w:rsidRPr="00C37EA9">
        <w:rPr>
          <w:rFonts w:ascii="Calibri" w:hAnsi="Calibri"/>
          <w:sz w:val="22"/>
          <w:szCs w:val="22"/>
          <w:lang w:val="ru-RU"/>
        </w:rPr>
        <w:t>201</w:t>
      </w:r>
      <w:r>
        <w:rPr>
          <w:rFonts w:ascii="Calibri" w:hAnsi="Calibri"/>
          <w:sz w:val="22"/>
          <w:szCs w:val="22"/>
          <w:lang w:val="ru-RU"/>
        </w:rPr>
        <w:t>5</w:t>
      </w:r>
      <w:r w:rsidRPr="00C37EA9">
        <w:rPr>
          <w:rFonts w:ascii="Calibri" w:hAnsi="Calibri"/>
          <w:sz w:val="22"/>
          <w:szCs w:val="22"/>
          <w:lang w:val="ru-RU"/>
        </w:rPr>
        <w:t xml:space="preserve"> года в Украине было произведено </w:t>
      </w:r>
      <w:r>
        <w:rPr>
          <w:rFonts w:ascii="Calibri" w:hAnsi="Calibri"/>
          <w:sz w:val="22"/>
          <w:szCs w:val="22"/>
          <w:lang w:val="ru-RU"/>
        </w:rPr>
        <w:t>569,4</w:t>
      </w:r>
      <w:r w:rsidRPr="00C37EA9">
        <w:rPr>
          <w:rFonts w:ascii="Calibri" w:hAnsi="Calibri"/>
          <w:sz w:val="22"/>
          <w:szCs w:val="22"/>
          <w:lang w:val="ru-RU"/>
        </w:rPr>
        <w:t xml:space="preserve"> тыс. тонн мяса всех видов (в убойном весе) всеми категориями хозяйств. Относительно показателя прошлого года производство </w:t>
      </w:r>
      <w:r>
        <w:rPr>
          <w:rFonts w:ascii="Calibri" w:hAnsi="Calibri"/>
          <w:sz w:val="22"/>
          <w:szCs w:val="22"/>
          <w:lang w:val="ru-RU"/>
        </w:rPr>
        <w:t>снизилось</w:t>
      </w:r>
      <w:r w:rsidRPr="00C37EA9">
        <w:rPr>
          <w:rFonts w:ascii="Calibri" w:hAnsi="Calibri"/>
          <w:sz w:val="22"/>
          <w:szCs w:val="22"/>
          <w:lang w:val="ru-RU"/>
        </w:rPr>
        <w:t xml:space="preserve"> на </w:t>
      </w:r>
      <w:r>
        <w:rPr>
          <w:rFonts w:ascii="Calibri" w:hAnsi="Calibri"/>
          <w:sz w:val="22"/>
          <w:szCs w:val="22"/>
          <w:lang w:val="ru-RU"/>
        </w:rPr>
        <w:t>2,0</w:t>
      </w:r>
      <w:r w:rsidRPr="00C37EA9">
        <w:rPr>
          <w:rFonts w:ascii="Calibri" w:hAnsi="Calibri"/>
          <w:sz w:val="22"/>
          <w:szCs w:val="22"/>
          <w:lang w:val="ru-RU"/>
        </w:rPr>
        <w:t xml:space="preserve">%. Сельхозпредприятия произвели </w:t>
      </w:r>
      <w:r>
        <w:rPr>
          <w:rFonts w:ascii="Calibri" w:hAnsi="Calibri"/>
          <w:sz w:val="22"/>
          <w:szCs w:val="22"/>
          <w:lang w:val="ru-RU"/>
        </w:rPr>
        <w:t>354,5</w:t>
      </w:r>
      <w:r w:rsidRPr="00C37EA9">
        <w:rPr>
          <w:rFonts w:ascii="Calibri" w:hAnsi="Calibri"/>
          <w:sz w:val="22"/>
          <w:szCs w:val="22"/>
          <w:lang w:val="ru-RU"/>
        </w:rPr>
        <w:t xml:space="preserve"> тыс.тонн, что </w:t>
      </w:r>
      <w:r>
        <w:rPr>
          <w:rFonts w:ascii="Calibri" w:hAnsi="Calibri"/>
          <w:sz w:val="22"/>
          <w:szCs w:val="22"/>
          <w:lang w:val="ru-RU"/>
        </w:rPr>
        <w:t>ниже</w:t>
      </w:r>
      <w:r w:rsidRPr="00C37EA9">
        <w:rPr>
          <w:rFonts w:ascii="Calibri" w:hAnsi="Calibri"/>
          <w:sz w:val="22"/>
          <w:szCs w:val="22"/>
          <w:lang w:val="ru-RU"/>
        </w:rPr>
        <w:t xml:space="preserve"> показателя за аналогичный период 201</w:t>
      </w:r>
      <w:r>
        <w:rPr>
          <w:rFonts w:ascii="Calibri" w:hAnsi="Calibri"/>
          <w:sz w:val="22"/>
          <w:szCs w:val="22"/>
          <w:lang w:val="ru-RU"/>
        </w:rPr>
        <w:t xml:space="preserve">4 </w:t>
      </w:r>
      <w:r w:rsidRPr="00C37EA9">
        <w:rPr>
          <w:rFonts w:ascii="Calibri" w:hAnsi="Calibri"/>
          <w:sz w:val="22"/>
          <w:szCs w:val="22"/>
          <w:lang w:val="ru-RU"/>
        </w:rPr>
        <w:t xml:space="preserve">года на </w:t>
      </w:r>
      <w:r>
        <w:rPr>
          <w:rFonts w:ascii="Calibri" w:hAnsi="Calibri"/>
          <w:sz w:val="22"/>
          <w:szCs w:val="22"/>
          <w:lang w:val="ru-RU"/>
        </w:rPr>
        <w:t>1,0</w:t>
      </w:r>
      <w:r w:rsidRPr="00C37EA9">
        <w:rPr>
          <w:rFonts w:ascii="Calibri" w:hAnsi="Calibri"/>
          <w:sz w:val="22"/>
          <w:szCs w:val="22"/>
          <w:lang w:val="ru-RU"/>
        </w:rPr>
        <w:t xml:space="preserve">%.  Хозяйствами населения было произведено </w:t>
      </w:r>
      <w:r>
        <w:rPr>
          <w:rFonts w:ascii="Calibri" w:hAnsi="Calibri"/>
          <w:sz w:val="22"/>
          <w:szCs w:val="22"/>
          <w:lang w:val="ru-RU"/>
        </w:rPr>
        <w:t xml:space="preserve"> 214,9</w:t>
      </w:r>
      <w:r w:rsidRPr="00C37EA9">
        <w:rPr>
          <w:rFonts w:ascii="Calibri" w:hAnsi="Calibri"/>
          <w:sz w:val="22"/>
          <w:szCs w:val="22"/>
          <w:lang w:val="ru-RU"/>
        </w:rPr>
        <w:t xml:space="preserve"> тыс.тонн, что относительно прошлого года составило </w:t>
      </w:r>
      <w:r>
        <w:rPr>
          <w:rFonts w:ascii="Calibri" w:hAnsi="Calibri"/>
          <w:sz w:val="22"/>
          <w:szCs w:val="22"/>
          <w:lang w:val="ru-RU"/>
        </w:rPr>
        <w:t>96,2%</w:t>
      </w:r>
      <w:r w:rsidRPr="00C37EA9">
        <w:rPr>
          <w:rFonts w:ascii="Calibri" w:hAnsi="Calibri"/>
          <w:sz w:val="22"/>
          <w:szCs w:val="22"/>
          <w:lang w:val="ru-RU"/>
        </w:rPr>
        <w:t xml:space="preserve">. </w:t>
      </w:r>
    </w:p>
    <w:p w:rsidR="00B4092C" w:rsidRDefault="00B4092C" w:rsidP="00444B7B">
      <w:pPr>
        <w:pStyle w:val="affd"/>
        <w:spacing w:before="0"/>
        <w:jc w:val="center"/>
        <w:rPr>
          <w:rFonts w:ascii="Calibri" w:hAnsi="Calibri"/>
          <w:sz w:val="20"/>
          <w:lang w:val="ru-RU"/>
        </w:rPr>
      </w:pPr>
      <w:r>
        <w:rPr>
          <w:rFonts w:ascii="Calibri" w:hAnsi="Calibri"/>
          <w:sz w:val="20"/>
          <w:lang w:val="ru-RU"/>
        </w:rPr>
        <w:t xml:space="preserve">                                                  </w:t>
      </w:r>
    </w:p>
    <w:p w:rsidR="00B4092C" w:rsidRDefault="00B4092C" w:rsidP="00744DB8">
      <w:pPr>
        <w:pStyle w:val="affd"/>
        <w:spacing w:before="0"/>
        <w:rPr>
          <w:rFonts w:ascii="Calibri" w:hAnsi="Calibri" w:cs="Calibri"/>
          <w:sz w:val="22"/>
          <w:szCs w:val="22"/>
          <w:lang w:val="uk-UA"/>
        </w:rPr>
      </w:pPr>
      <w:r>
        <w:rPr>
          <w:rFonts w:ascii="Calibri" w:hAnsi="Calibri"/>
          <w:sz w:val="20"/>
          <w:lang w:val="ru-RU"/>
        </w:rPr>
        <w:t xml:space="preserve">                                                                                                                                                      </w:t>
      </w:r>
      <w:r w:rsidRPr="00744DB8">
        <w:rPr>
          <w:rFonts w:ascii="Calibri" w:hAnsi="Calibri" w:cs="Calibri"/>
          <w:sz w:val="22"/>
          <w:szCs w:val="22"/>
          <w:lang w:val="uk-UA"/>
        </w:rPr>
        <w:t>(в забойном весе, тыс.тонн)</w:t>
      </w:r>
    </w:p>
    <w:tbl>
      <w:tblPr>
        <w:tblW w:w="0" w:type="auto"/>
        <w:jc w:val="center"/>
        <w:tblInd w:w="85" w:type="dxa"/>
        <w:tblLook w:val="0000"/>
      </w:tblPr>
      <w:tblGrid>
        <w:gridCol w:w="2368"/>
        <w:gridCol w:w="719"/>
        <w:gridCol w:w="719"/>
        <w:gridCol w:w="1685"/>
      </w:tblGrid>
      <w:tr w:rsidR="00B4092C" w:rsidRPr="004F4773" w:rsidTr="004F4773">
        <w:trPr>
          <w:trHeight w:val="630"/>
          <w:jc w:val="center"/>
        </w:trPr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</w:tcPr>
          <w:p w:rsidR="00B4092C" w:rsidRPr="004F4773" w:rsidRDefault="00B4092C" w:rsidP="004F4773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2015 в % к 2014</w:t>
            </w:r>
          </w:p>
        </w:tc>
      </w:tr>
      <w:tr w:rsidR="00B4092C" w:rsidRPr="004F4773" w:rsidTr="004F4773">
        <w:trPr>
          <w:trHeight w:val="330"/>
          <w:jc w:val="center"/>
        </w:trPr>
        <w:tc>
          <w:tcPr>
            <w:tcW w:w="0" w:type="auto"/>
            <w:gridSpan w:val="4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color w:val="FFFFFF"/>
                <w:lang w:eastAsia="ru-RU"/>
              </w:rPr>
              <w:t>Все категории хозяйств</w:t>
            </w:r>
          </w:p>
        </w:tc>
      </w:tr>
      <w:tr w:rsidR="00B4092C" w:rsidRPr="004F4773" w:rsidTr="004F4773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581,3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569,4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98,0</w:t>
            </w:r>
          </w:p>
        </w:tc>
      </w:tr>
      <w:tr w:rsidR="00B4092C" w:rsidRPr="004F4773" w:rsidTr="004F4773">
        <w:trPr>
          <w:trHeight w:val="34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Говядина и телятина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58,5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98,5</w:t>
            </w:r>
          </w:p>
        </w:tc>
      </w:tr>
      <w:tr w:rsidR="00B4092C" w:rsidRPr="004F4773" w:rsidTr="004F4773">
        <w:trPr>
          <w:trHeight w:val="34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Свинина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225,4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223,8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99,3</w:t>
            </w:r>
          </w:p>
        </w:tc>
      </w:tr>
      <w:tr w:rsidR="00B4092C" w:rsidRPr="004F4773" w:rsidTr="004F4773">
        <w:trPr>
          <w:trHeight w:val="36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Мясо птицы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293,5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284,2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96,8</w:t>
            </w:r>
          </w:p>
        </w:tc>
      </w:tr>
      <w:tr w:rsidR="00B4092C" w:rsidRPr="004F4773" w:rsidTr="004F4773">
        <w:trPr>
          <w:trHeight w:val="330"/>
          <w:jc w:val="center"/>
        </w:trPr>
        <w:tc>
          <w:tcPr>
            <w:tcW w:w="0" w:type="auto"/>
            <w:gridSpan w:val="4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color w:val="FFFFFF"/>
                <w:lang w:eastAsia="ru-RU"/>
              </w:rPr>
              <w:t>Сельскохозяйственные предприятия</w:t>
            </w:r>
          </w:p>
        </w:tc>
      </w:tr>
      <w:tr w:rsidR="00B4092C" w:rsidRPr="004F4773" w:rsidTr="004F4773">
        <w:trPr>
          <w:trHeight w:val="34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358,0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354,5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99</w:t>
            </w:r>
          </w:p>
        </w:tc>
      </w:tr>
      <w:tr w:rsidR="00B4092C" w:rsidRPr="004F4773" w:rsidTr="004F4773">
        <w:trPr>
          <w:trHeight w:val="36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Говядина и телятина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22,6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21,2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93,8</w:t>
            </w:r>
          </w:p>
        </w:tc>
      </w:tr>
      <w:tr w:rsidR="00B4092C" w:rsidRPr="004F4773" w:rsidTr="004F4773">
        <w:trPr>
          <w:trHeight w:val="34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Свинина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91,9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105,1</w:t>
            </w:r>
          </w:p>
        </w:tc>
      </w:tr>
      <w:tr w:rsidR="00B4092C" w:rsidRPr="004F4773" w:rsidTr="004F4773">
        <w:trPr>
          <w:trHeight w:val="34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Мясо птицы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243,3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236,5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97,2</w:t>
            </w:r>
          </w:p>
        </w:tc>
      </w:tr>
      <w:tr w:rsidR="00B4092C" w:rsidRPr="004F4773" w:rsidTr="004F4773">
        <w:trPr>
          <w:trHeight w:val="300"/>
          <w:jc w:val="center"/>
        </w:trPr>
        <w:tc>
          <w:tcPr>
            <w:tcW w:w="0" w:type="auto"/>
            <w:gridSpan w:val="4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color w:val="FFFFFF"/>
                <w:lang w:eastAsia="ru-RU"/>
              </w:rPr>
              <w:t>Хозяйства населения</w:t>
            </w:r>
          </w:p>
        </w:tc>
      </w:tr>
      <w:tr w:rsidR="00B4092C" w:rsidRPr="004F4773" w:rsidTr="004F4773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223,3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214,9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b/>
                <w:bCs/>
                <w:lang w:eastAsia="ru-RU"/>
              </w:rPr>
            </w:pPr>
            <w:r w:rsidRPr="004F4773">
              <w:rPr>
                <w:rFonts w:cs="Arial"/>
                <w:b/>
                <w:bCs/>
                <w:lang w:eastAsia="ru-RU"/>
              </w:rPr>
              <w:t>96,2</w:t>
            </w:r>
          </w:p>
        </w:tc>
      </w:tr>
      <w:tr w:rsidR="00B4092C" w:rsidRPr="004F4773" w:rsidTr="004F4773">
        <w:trPr>
          <w:trHeight w:val="36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Говядина и телятина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36,8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101,4</w:t>
            </w:r>
          </w:p>
        </w:tc>
      </w:tr>
      <w:tr w:rsidR="00B4092C" w:rsidRPr="004F4773" w:rsidTr="004F4773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Свинина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133,5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127,2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95,3</w:t>
            </w:r>
          </w:p>
        </w:tc>
      </w:tr>
      <w:tr w:rsidR="00B4092C" w:rsidRPr="004F4773" w:rsidTr="004F4773">
        <w:trPr>
          <w:trHeight w:val="345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4F4773">
              <w:rPr>
                <w:rFonts w:cs="Arial"/>
                <w:b/>
                <w:bCs/>
                <w:i/>
                <w:iCs/>
                <w:lang w:eastAsia="ru-RU"/>
              </w:rPr>
              <w:t>Мясо птицы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50,2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47,7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2D69A"/>
            <w:vAlign w:val="bottom"/>
          </w:tcPr>
          <w:p w:rsidR="00B4092C" w:rsidRPr="004F4773" w:rsidRDefault="00B4092C" w:rsidP="004F4773">
            <w:pPr>
              <w:spacing w:after="0" w:line="240" w:lineRule="auto"/>
              <w:jc w:val="right"/>
              <w:rPr>
                <w:rFonts w:cs="Arial"/>
                <w:lang w:eastAsia="ru-RU"/>
              </w:rPr>
            </w:pPr>
            <w:r w:rsidRPr="004F4773">
              <w:rPr>
                <w:rFonts w:cs="Arial"/>
                <w:lang w:eastAsia="ru-RU"/>
              </w:rPr>
              <w:t>95,0</w:t>
            </w:r>
          </w:p>
        </w:tc>
      </w:tr>
    </w:tbl>
    <w:p w:rsidR="00B4092C" w:rsidRDefault="00B4092C" w:rsidP="009028B8">
      <w:pPr>
        <w:pStyle w:val="affd"/>
        <w:spacing w:before="0"/>
        <w:ind w:left="4248" w:firstLine="708"/>
        <w:rPr>
          <w:rFonts w:ascii="Calibri" w:hAnsi="Calibri" w:cs="Calibri"/>
          <w:sz w:val="20"/>
          <w:lang w:val="ru-RU" w:eastAsia="ru-RU"/>
        </w:rPr>
      </w:pPr>
      <w:r>
        <w:rPr>
          <w:rFonts w:ascii="Calibri" w:hAnsi="Calibri" w:cs="Calibri"/>
          <w:sz w:val="20"/>
          <w:lang w:val="ru-RU" w:eastAsia="ru-RU"/>
        </w:rPr>
        <w:t>*</w:t>
      </w:r>
      <w:r w:rsidRPr="00444B7B">
        <w:rPr>
          <w:rFonts w:ascii="Calibri" w:hAnsi="Calibri" w:cs="Calibri"/>
          <w:sz w:val="20"/>
          <w:lang w:val="ru-RU" w:eastAsia="ru-RU"/>
        </w:rPr>
        <w:t xml:space="preserve">Без  учета временно оккупированной территории АР Крым и г.Севастополя                                  </w:t>
      </w:r>
    </w:p>
    <w:p w:rsidR="00B4092C" w:rsidRDefault="00B4092C" w:rsidP="009028B8">
      <w:pPr>
        <w:pStyle w:val="affd"/>
        <w:spacing w:before="0"/>
        <w:ind w:left="4248" w:firstLine="708"/>
        <w:rPr>
          <w:rFonts w:ascii="Calibri" w:hAnsi="Calibri"/>
          <w:i/>
          <w:sz w:val="20"/>
          <w:lang w:val="ru-RU" w:eastAsia="ru-RU"/>
        </w:rPr>
      </w:pPr>
      <w:r>
        <w:rPr>
          <w:rFonts w:ascii="Calibri" w:hAnsi="Calibri"/>
          <w:i/>
          <w:sz w:val="20"/>
          <w:lang w:val="ru-RU" w:eastAsia="ru-RU"/>
        </w:rPr>
        <w:t xml:space="preserve"> </w:t>
      </w:r>
      <w:r w:rsidRPr="003D7F12">
        <w:rPr>
          <w:rFonts w:ascii="Calibri" w:hAnsi="Calibri"/>
          <w:i/>
          <w:sz w:val="20"/>
          <w:lang w:val="ru-RU" w:eastAsia="ru-RU"/>
        </w:rPr>
        <w:t>ИСТОЧНИК: Государственный  комитет статистики Украины</w:t>
      </w:r>
    </w:p>
    <w:p w:rsidR="00B4092C" w:rsidRDefault="00B4092C" w:rsidP="004F4773">
      <w:pPr>
        <w:pStyle w:val="affd"/>
        <w:spacing w:before="0"/>
        <w:rPr>
          <w:rFonts w:ascii="Calibri" w:hAnsi="Calibri"/>
          <w:i/>
          <w:sz w:val="20"/>
          <w:lang w:val="ru-RU" w:eastAsia="ru-RU"/>
        </w:rPr>
      </w:pPr>
    </w:p>
    <w:p w:rsidR="00B4092C" w:rsidRDefault="00B4092C" w:rsidP="004F4773">
      <w:pPr>
        <w:pStyle w:val="affd"/>
        <w:spacing w:before="0"/>
        <w:rPr>
          <w:rFonts w:ascii="Calibri" w:hAnsi="Calibri"/>
          <w:i/>
          <w:sz w:val="20"/>
          <w:lang w:val="ru-RU" w:eastAsia="ru-RU"/>
        </w:rPr>
      </w:pPr>
    </w:p>
    <w:p w:rsidR="00B4092C" w:rsidRDefault="00B4092C" w:rsidP="004F4773">
      <w:pPr>
        <w:pStyle w:val="affd"/>
        <w:spacing w:before="0"/>
        <w:jc w:val="center"/>
        <w:rPr>
          <w:rFonts w:ascii="Calibri" w:hAnsi="Calibri"/>
          <w:i/>
          <w:sz w:val="20"/>
          <w:lang w:val="ru-RU" w:eastAsia="ru-RU"/>
        </w:rPr>
      </w:pPr>
      <w:r>
        <w:object w:dxaOrig="7820" w:dyaOrig="3861">
          <v:shape id="_x0000_i1027" type="#_x0000_t75" style="width:390.2pt;height:192.9pt" o:ole="">
            <v:imagedata r:id="rId13" o:title=""/>
          </v:shape>
          <o:OLEObject Type="Embed" ProgID="Excel.Sheet.12" ShapeID="_x0000_i1027" DrawAspect="Content" ObjectID="_1491383782" r:id="rId14"/>
        </w:object>
      </w:r>
    </w:p>
    <w:p w:rsidR="00B4092C" w:rsidRDefault="00B4092C" w:rsidP="009028B8">
      <w:pPr>
        <w:pStyle w:val="affd"/>
        <w:spacing w:before="0"/>
        <w:ind w:left="4248" w:firstLine="708"/>
        <w:rPr>
          <w:rFonts w:ascii="Calibri" w:hAnsi="Calibri"/>
          <w:i/>
          <w:sz w:val="20"/>
          <w:lang w:val="ru-RU" w:eastAsia="ru-RU"/>
        </w:rPr>
      </w:pPr>
    </w:p>
    <w:p w:rsidR="00B4092C" w:rsidRDefault="00B4092C" w:rsidP="00E348C9">
      <w:pPr>
        <w:pStyle w:val="affd"/>
        <w:spacing w:before="0"/>
        <w:ind w:left="8496" w:firstLine="708"/>
        <w:rPr>
          <w:rFonts w:ascii="Calibri" w:hAnsi="Calibri"/>
          <w:sz w:val="20"/>
          <w:lang w:val="ru-RU"/>
        </w:rPr>
      </w:pPr>
    </w:p>
    <w:p w:rsidR="00B4092C" w:rsidRPr="00EC59FA" w:rsidRDefault="00B4092C" w:rsidP="00D634BC">
      <w:pPr>
        <w:shd w:val="clear" w:color="auto" w:fill="D9D9D9"/>
        <w:tabs>
          <w:tab w:val="left" w:pos="1605"/>
        </w:tabs>
        <w:jc w:val="center"/>
        <w:rPr>
          <w:rFonts w:ascii="Cambria" w:hAnsi="Cambria"/>
          <w:b/>
          <w:bCs/>
          <w:color w:val="292929"/>
          <w:sz w:val="28"/>
          <w:szCs w:val="28"/>
        </w:rPr>
      </w:pPr>
      <w:r>
        <w:rPr>
          <w:rFonts w:ascii="Cambria" w:hAnsi="Cambria"/>
          <w:b/>
          <w:bCs/>
          <w:color w:val="292929"/>
          <w:sz w:val="28"/>
          <w:szCs w:val="28"/>
        </w:rPr>
        <w:t>Объемы р</w:t>
      </w:r>
      <w:r w:rsidRPr="00EC59FA">
        <w:rPr>
          <w:rFonts w:ascii="Cambria" w:hAnsi="Cambria"/>
          <w:b/>
          <w:bCs/>
          <w:color w:val="292929"/>
          <w:sz w:val="28"/>
          <w:szCs w:val="28"/>
        </w:rPr>
        <w:t>еализ</w:t>
      </w:r>
      <w:r>
        <w:rPr>
          <w:rFonts w:ascii="Cambria" w:hAnsi="Cambria"/>
          <w:b/>
          <w:bCs/>
          <w:color w:val="292929"/>
          <w:sz w:val="28"/>
          <w:szCs w:val="28"/>
        </w:rPr>
        <w:t>ованной</w:t>
      </w:r>
      <w:r w:rsidRPr="00EC59FA">
        <w:rPr>
          <w:rFonts w:ascii="Cambria" w:hAnsi="Cambria"/>
          <w:b/>
          <w:bCs/>
          <w:color w:val="292929"/>
          <w:sz w:val="28"/>
          <w:szCs w:val="28"/>
        </w:rPr>
        <w:t xml:space="preserve"> на забой птицы, в</w:t>
      </w:r>
      <w:r>
        <w:rPr>
          <w:rFonts w:ascii="Cambria" w:hAnsi="Cambria"/>
          <w:b/>
          <w:bCs/>
          <w:color w:val="292929"/>
          <w:sz w:val="28"/>
          <w:szCs w:val="28"/>
        </w:rPr>
        <w:t xml:space="preserve"> т.ч.</w:t>
      </w:r>
      <w:r w:rsidRPr="00EC59FA">
        <w:rPr>
          <w:rFonts w:ascii="Cambria" w:hAnsi="Cambria"/>
          <w:b/>
          <w:bCs/>
          <w:color w:val="292929"/>
          <w:sz w:val="28"/>
          <w:szCs w:val="28"/>
        </w:rPr>
        <w:t xml:space="preserve"> бройлеров</w:t>
      </w:r>
      <w:r>
        <w:rPr>
          <w:rFonts w:ascii="Cambria" w:hAnsi="Cambria"/>
          <w:b/>
          <w:bCs/>
          <w:color w:val="292929"/>
          <w:sz w:val="28"/>
          <w:szCs w:val="28"/>
        </w:rPr>
        <w:t xml:space="preserve"> сельхозпредприятиями Украины*</w:t>
      </w:r>
    </w:p>
    <w:p w:rsidR="00B4092C" w:rsidRPr="00E65C31" w:rsidRDefault="00B4092C" w:rsidP="00E65C31">
      <w:pPr>
        <w:pStyle w:val="affd"/>
        <w:tabs>
          <w:tab w:val="left" w:pos="4860"/>
        </w:tabs>
        <w:spacing w:after="120"/>
        <w:rPr>
          <w:i/>
          <w:sz w:val="20"/>
          <w:lang w:val="ru-RU"/>
        </w:rPr>
      </w:pPr>
      <w:r w:rsidRPr="00C37EA9">
        <w:rPr>
          <w:rFonts w:ascii="Calibri" w:hAnsi="Calibri"/>
          <w:sz w:val="22"/>
          <w:szCs w:val="22"/>
          <w:lang w:val="ru-RU"/>
        </w:rPr>
        <w:t xml:space="preserve">За </w:t>
      </w:r>
      <w:r>
        <w:rPr>
          <w:rFonts w:ascii="Calibri" w:hAnsi="Calibri"/>
          <w:sz w:val="22"/>
          <w:szCs w:val="22"/>
          <w:lang w:val="uk-UA"/>
        </w:rPr>
        <w:t>I квартал</w:t>
      </w:r>
      <w:r w:rsidRPr="00C37EA9">
        <w:rPr>
          <w:rFonts w:ascii="Calibri" w:hAnsi="Calibri"/>
          <w:sz w:val="22"/>
          <w:szCs w:val="22"/>
          <w:lang w:val="ru-RU"/>
        </w:rPr>
        <w:t xml:space="preserve"> 201</w:t>
      </w:r>
      <w:r>
        <w:rPr>
          <w:rFonts w:ascii="Calibri" w:hAnsi="Calibri"/>
          <w:sz w:val="22"/>
          <w:szCs w:val="22"/>
          <w:lang w:val="ru-RU"/>
        </w:rPr>
        <w:t>5</w:t>
      </w:r>
      <w:r w:rsidRPr="00C37EA9">
        <w:rPr>
          <w:rFonts w:ascii="Calibri" w:hAnsi="Calibri"/>
          <w:sz w:val="22"/>
          <w:szCs w:val="22"/>
          <w:lang w:val="ru-RU"/>
        </w:rPr>
        <w:t xml:space="preserve">г. сельскохозяйственными предприятиями  Украины было выращено </w:t>
      </w:r>
      <w:r>
        <w:rPr>
          <w:rFonts w:ascii="Calibri" w:hAnsi="Calibri"/>
          <w:sz w:val="22"/>
          <w:szCs w:val="22"/>
          <w:lang w:val="ru-RU"/>
        </w:rPr>
        <w:t xml:space="preserve"> 311,5</w:t>
      </w:r>
      <w:r w:rsidRPr="00C37EA9">
        <w:rPr>
          <w:rFonts w:ascii="Calibri" w:hAnsi="Calibri"/>
          <w:sz w:val="22"/>
          <w:szCs w:val="22"/>
          <w:lang w:val="ru-RU"/>
        </w:rPr>
        <w:t xml:space="preserve"> тыс.тонн (живого веса) птицы всех видов, что </w:t>
      </w:r>
      <w:r>
        <w:rPr>
          <w:rFonts w:ascii="Calibri" w:hAnsi="Calibri"/>
          <w:sz w:val="22"/>
          <w:szCs w:val="22"/>
          <w:lang w:val="ru-RU"/>
        </w:rPr>
        <w:t>ниже</w:t>
      </w:r>
      <w:r w:rsidRPr="00C37EA9">
        <w:rPr>
          <w:rFonts w:ascii="Calibri" w:hAnsi="Calibri"/>
          <w:sz w:val="22"/>
          <w:szCs w:val="22"/>
          <w:lang w:val="ru-RU"/>
        </w:rPr>
        <w:t xml:space="preserve"> показателя 201</w:t>
      </w:r>
      <w:r>
        <w:rPr>
          <w:rFonts w:ascii="Calibri" w:hAnsi="Calibri"/>
          <w:sz w:val="22"/>
          <w:szCs w:val="22"/>
          <w:lang w:val="ru-RU"/>
        </w:rPr>
        <w:t>4</w:t>
      </w:r>
      <w:r w:rsidRPr="00C37EA9">
        <w:rPr>
          <w:rFonts w:ascii="Calibri" w:hAnsi="Calibri"/>
          <w:sz w:val="22"/>
          <w:szCs w:val="22"/>
          <w:lang w:val="ru-RU"/>
        </w:rPr>
        <w:t xml:space="preserve">г. на </w:t>
      </w:r>
      <w:r>
        <w:rPr>
          <w:rFonts w:ascii="Calibri" w:hAnsi="Calibri"/>
          <w:sz w:val="22"/>
          <w:szCs w:val="22"/>
          <w:lang w:val="ru-RU"/>
        </w:rPr>
        <w:t>7,3</w:t>
      </w:r>
      <w:r w:rsidRPr="00C37EA9">
        <w:rPr>
          <w:rFonts w:ascii="Calibri" w:hAnsi="Calibri"/>
          <w:sz w:val="22"/>
          <w:szCs w:val="22"/>
          <w:lang w:val="ru-RU"/>
        </w:rPr>
        <w:t xml:space="preserve">% или на </w:t>
      </w:r>
      <w:r>
        <w:rPr>
          <w:rFonts w:ascii="Calibri" w:hAnsi="Calibri"/>
          <w:sz w:val="22"/>
          <w:szCs w:val="22"/>
          <w:lang w:val="ru-RU"/>
        </w:rPr>
        <w:t>24,5</w:t>
      </w:r>
      <w:r w:rsidRPr="00C37EA9">
        <w:rPr>
          <w:rFonts w:ascii="Calibri" w:hAnsi="Calibri"/>
          <w:sz w:val="22"/>
          <w:szCs w:val="22"/>
          <w:lang w:val="ru-RU"/>
        </w:rPr>
        <w:t xml:space="preserve"> тыс. тонн. </w:t>
      </w:r>
      <w:r>
        <w:rPr>
          <w:rFonts w:ascii="Calibri" w:hAnsi="Calibri"/>
          <w:sz w:val="22"/>
          <w:szCs w:val="22"/>
          <w:lang w:val="ru-RU"/>
        </w:rPr>
        <w:t>Р</w:t>
      </w:r>
      <w:r w:rsidRPr="00C37EA9">
        <w:rPr>
          <w:rFonts w:ascii="Calibri" w:hAnsi="Calibri"/>
          <w:sz w:val="22"/>
          <w:szCs w:val="22"/>
          <w:lang w:val="ru-RU"/>
        </w:rPr>
        <w:t xml:space="preserve">еализовано на забой </w:t>
      </w:r>
      <w:r>
        <w:rPr>
          <w:rFonts w:ascii="Calibri" w:hAnsi="Calibri"/>
          <w:sz w:val="22"/>
          <w:szCs w:val="22"/>
          <w:lang w:val="ru-RU"/>
        </w:rPr>
        <w:t>309,7</w:t>
      </w:r>
      <w:r w:rsidRPr="00C37EA9">
        <w:rPr>
          <w:rFonts w:ascii="Calibri" w:hAnsi="Calibri"/>
          <w:sz w:val="22"/>
          <w:szCs w:val="22"/>
          <w:lang w:val="ru-RU"/>
        </w:rPr>
        <w:t xml:space="preserve"> тыс. тонн (живого веса) мяса птицы всех видов. Относительно показателя прошлого года объем реализованной на забой птицы </w:t>
      </w:r>
      <w:r>
        <w:rPr>
          <w:rFonts w:ascii="Calibri" w:hAnsi="Calibri"/>
          <w:sz w:val="22"/>
          <w:szCs w:val="22"/>
          <w:lang w:val="ru-RU"/>
        </w:rPr>
        <w:t>снизился</w:t>
      </w:r>
      <w:r w:rsidRPr="00C37EA9">
        <w:rPr>
          <w:rFonts w:ascii="Calibri" w:hAnsi="Calibri"/>
          <w:sz w:val="22"/>
          <w:szCs w:val="22"/>
          <w:lang w:val="ru-RU"/>
        </w:rPr>
        <w:t xml:space="preserve"> на </w:t>
      </w:r>
      <w:r>
        <w:rPr>
          <w:rFonts w:ascii="Calibri" w:hAnsi="Calibri"/>
          <w:sz w:val="22"/>
          <w:szCs w:val="22"/>
          <w:lang w:val="ru-RU"/>
        </w:rPr>
        <w:t>2,9</w:t>
      </w:r>
      <w:r w:rsidRPr="00C37EA9">
        <w:rPr>
          <w:rFonts w:ascii="Calibri" w:hAnsi="Calibri"/>
          <w:sz w:val="22"/>
          <w:szCs w:val="22"/>
          <w:lang w:val="ru-RU"/>
        </w:rPr>
        <w:t xml:space="preserve">% или на </w:t>
      </w:r>
      <w:r>
        <w:rPr>
          <w:rFonts w:ascii="Calibri" w:hAnsi="Calibri"/>
          <w:sz w:val="22"/>
          <w:szCs w:val="22"/>
          <w:lang w:val="ru-RU"/>
        </w:rPr>
        <w:t xml:space="preserve">9,1 </w:t>
      </w:r>
      <w:r w:rsidRPr="00C37EA9">
        <w:rPr>
          <w:rFonts w:ascii="Calibri" w:hAnsi="Calibri"/>
          <w:sz w:val="22"/>
          <w:szCs w:val="22"/>
          <w:lang w:val="ru-RU"/>
        </w:rPr>
        <w:t>тыс.тонн соответственно.</w:t>
      </w:r>
      <w:r w:rsidRPr="00C37EA9">
        <w:rPr>
          <w:rFonts w:ascii="Calibri" w:hAnsi="Calibri"/>
          <w:vanish/>
          <w:sz w:val="22"/>
          <w:szCs w:val="22"/>
          <w:lang w:val="ru-RU"/>
        </w:rPr>
        <w:t>еализованного года  реализация увеличи</w:t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 w:rsidRPr="00C37EA9">
        <w:rPr>
          <w:rFonts w:ascii="Calibri" w:hAnsi="Calibri"/>
          <w:vanish/>
          <w:sz w:val="22"/>
          <w:szCs w:val="22"/>
          <w:lang w:val="ru-RU"/>
        </w:rPr>
        <w:pgNum/>
      </w:r>
      <w:r>
        <w:rPr>
          <w:rFonts w:ascii="Calibri" w:hAnsi="Calibri"/>
          <w:sz w:val="22"/>
          <w:szCs w:val="22"/>
          <w:lang w:val="ru-RU"/>
        </w:rPr>
        <w:t xml:space="preserve"> Из нее реализовано бройлеров  297,7тыс.тонн, что на 2,8% (8,7 тыс.тонн) ниже показателя прошлого года.</w:t>
      </w:r>
      <w:r w:rsidRPr="00E65C31">
        <w:rPr>
          <w:i/>
          <w:sz w:val="20"/>
          <w:lang w:val="ru-RU"/>
        </w:rPr>
        <w:t xml:space="preserve"> </w:t>
      </w:r>
    </w:p>
    <w:p w:rsidR="00B4092C" w:rsidRDefault="00B4092C" w:rsidP="00116EB4">
      <w:pPr>
        <w:tabs>
          <w:tab w:val="left" w:pos="1605"/>
        </w:tabs>
        <w:rPr>
          <w:rFonts w:cs="Calibri"/>
          <w:sz w:val="20"/>
          <w:lang w:val="uk-UA"/>
        </w:rPr>
      </w:pPr>
      <w:r w:rsidRPr="003F0D0E">
        <w:t xml:space="preserve">Лидерами по объёмам реализованных на забой бройлеров являются следующие области: </w:t>
      </w:r>
      <w:r>
        <w:t>Винницкая</w:t>
      </w:r>
      <w:r w:rsidRPr="003F0D0E">
        <w:t xml:space="preserve"> – </w:t>
      </w:r>
      <w:r>
        <w:t>86,1</w:t>
      </w:r>
      <w:r w:rsidRPr="003F0D0E">
        <w:t xml:space="preserve"> тыс.тонн, </w:t>
      </w:r>
      <w:r>
        <w:t>Черкасская</w:t>
      </w:r>
      <w:r w:rsidRPr="003F0D0E">
        <w:t xml:space="preserve">  – </w:t>
      </w:r>
      <w:r>
        <w:t>76,4</w:t>
      </w:r>
      <w:r w:rsidRPr="003F0D0E">
        <w:t xml:space="preserve"> тыс. тонн, Днепропетровская  – </w:t>
      </w:r>
      <w:r>
        <w:t>49,4</w:t>
      </w:r>
      <w:r w:rsidRPr="003F0D0E">
        <w:t xml:space="preserve"> тыс. тонн, Киевская – </w:t>
      </w:r>
      <w:r>
        <w:t>37,2</w:t>
      </w:r>
      <w:r w:rsidRPr="003F0D0E">
        <w:t xml:space="preserve"> тыс.тонн, Волынская  – </w:t>
      </w:r>
      <w:r>
        <w:t>19,3</w:t>
      </w:r>
      <w:r w:rsidRPr="003F0D0E">
        <w:t xml:space="preserve"> тыс. тонн, Львовская  – </w:t>
      </w:r>
      <w:r>
        <w:t>10,7</w:t>
      </w:r>
      <w:r w:rsidRPr="003F0D0E">
        <w:t xml:space="preserve"> тыс. тонн, </w:t>
      </w:r>
      <w:r>
        <w:t>Харьковская</w:t>
      </w:r>
      <w:r w:rsidRPr="003F0D0E">
        <w:t xml:space="preserve"> – </w:t>
      </w:r>
      <w:r>
        <w:t>4,6</w:t>
      </w:r>
      <w:r w:rsidRPr="003F0D0E">
        <w:t xml:space="preserve"> тыс.тонн</w:t>
      </w:r>
      <w:r>
        <w:t xml:space="preserve"> и</w:t>
      </w:r>
      <w:r w:rsidRPr="003F0D0E">
        <w:t xml:space="preserve"> </w:t>
      </w:r>
      <w:r>
        <w:t>Ровенская</w:t>
      </w:r>
      <w:r w:rsidRPr="003F0D0E">
        <w:t xml:space="preserve">  – </w:t>
      </w:r>
      <w:r>
        <w:t>3,1</w:t>
      </w:r>
      <w:r w:rsidRPr="003F0D0E">
        <w:t>тыс. тонн.</w:t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</w:p>
    <w:p w:rsidR="00B4092C" w:rsidRDefault="00B4092C" w:rsidP="00744DB8">
      <w:pPr>
        <w:pStyle w:val="affd"/>
        <w:spacing w:before="0"/>
        <w:rPr>
          <w:rFonts w:ascii="Calibri" w:hAnsi="Calibri"/>
          <w:sz w:val="20"/>
          <w:lang w:val="ru-RU"/>
        </w:rPr>
      </w:pP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</w:r>
      <w:r>
        <w:rPr>
          <w:rFonts w:cs="Calibri"/>
          <w:sz w:val="20"/>
          <w:lang w:val="uk-UA"/>
        </w:rPr>
        <w:tab/>
        <w:t xml:space="preserve">                    </w:t>
      </w:r>
      <w:r w:rsidRPr="00744DB8">
        <w:rPr>
          <w:rFonts w:ascii="Calibri" w:hAnsi="Calibri"/>
          <w:sz w:val="20"/>
          <w:lang w:val="ru-RU"/>
        </w:rPr>
        <w:tab/>
        <w:t xml:space="preserve">                    </w:t>
      </w:r>
      <w:r>
        <w:rPr>
          <w:rFonts w:ascii="Calibri" w:hAnsi="Calibri"/>
          <w:sz w:val="20"/>
          <w:lang w:val="ru-RU"/>
        </w:rPr>
        <w:t xml:space="preserve">        </w:t>
      </w:r>
      <w:r w:rsidRPr="00744DB8">
        <w:rPr>
          <w:rFonts w:ascii="Calibri" w:hAnsi="Calibri"/>
          <w:sz w:val="20"/>
          <w:lang w:val="ru-RU"/>
        </w:rPr>
        <w:t xml:space="preserve">   тыс.тонн, в живом весе</w:t>
      </w:r>
    </w:p>
    <w:tbl>
      <w:tblPr>
        <w:tblW w:w="0" w:type="auto"/>
        <w:jc w:val="center"/>
        <w:tblInd w:w="85" w:type="dxa"/>
        <w:tblLook w:val="0000"/>
      </w:tblPr>
      <w:tblGrid>
        <w:gridCol w:w="2156"/>
        <w:gridCol w:w="719"/>
        <w:gridCol w:w="719"/>
        <w:gridCol w:w="1907"/>
        <w:gridCol w:w="719"/>
        <w:gridCol w:w="719"/>
        <w:gridCol w:w="1857"/>
      </w:tblGrid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t>Птица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t>Из неё бройлеры</w:t>
            </w:r>
          </w:p>
        </w:tc>
      </w:tr>
      <w:tr w:rsidR="00B4092C" w:rsidRPr="0023458E" w:rsidTr="0023458E">
        <w:trPr>
          <w:trHeight w:val="9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t>2015г. к  2014г., %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23458E">
              <w:rPr>
                <w:rFonts w:cs="Arial"/>
                <w:b/>
                <w:bCs/>
                <w:lang w:eastAsia="ru-RU"/>
              </w:rPr>
              <w:t>2015г. к  2014г.,%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color w:val="FFFFFF"/>
                <w:lang w:eastAsia="ru-RU"/>
              </w:rPr>
            </w:pPr>
            <w:r w:rsidRPr="0023458E">
              <w:rPr>
                <w:rFonts w:cs="Arial"/>
                <w:b/>
                <w:bCs/>
                <w:color w:val="FFFFFF"/>
                <w:lang w:eastAsia="ru-RU"/>
              </w:rPr>
              <w:t>УКРАИНА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23458E">
              <w:rPr>
                <w:rFonts w:cs="Arial"/>
                <w:b/>
                <w:bCs/>
                <w:color w:val="FFFFFF"/>
                <w:lang w:eastAsia="ru-RU"/>
              </w:rPr>
              <w:t>318,8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23458E">
              <w:rPr>
                <w:rFonts w:cs="Arial"/>
                <w:b/>
                <w:bCs/>
                <w:color w:val="FFFFFF"/>
                <w:lang w:eastAsia="ru-RU"/>
              </w:rPr>
              <w:t>309,7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23458E">
              <w:rPr>
                <w:rFonts w:cs="Arial"/>
                <w:b/>
                <w:bCs/>
                <w:color w:val="FFFFFF"/>
                <w:lang w:eastAsia="ru-RU"/>
              </w:rPr>
              <w:t>97,1%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23458E">
              <w:rPr>
                <w:rFonts w:cs="Arial"/>
                <w:b/>
                <w:bCs/>
                <w:color w:val="FFFFFF"/>
                <w:lang w:eastAsia="ru-RU"/>
              </w:rPr>
              <w:t>306,4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23458E">
              <w:rPr>
                <w:rFonts w:cs="Arial"/>
                <w:b/>
                <w:bCs/>
                <w:color w:val="FFFFFF"/>
                <w:lang w:eastAsia="ru-RU"/>
              </w:rPr>
              <w:t>297,7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23458E">
              <w:rPr>
                <w:rFonts w:cs="Arial"/>
                <w:b/>
                <w:bCs/>
                <w:color w:val="FFFFFF"/>
                <w:lang w:eastAsia="ru-RU"/>
              </w:rPr>
              <w:t>97,2%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Винницкая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69,5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86,6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124,6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68,9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86,1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125,0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Волынская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19,3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98,5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19,3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98,5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Днепропетровская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51,2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50,1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97,9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50,6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49,4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97,6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Донецкая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46,9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Житомирская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Закарпатская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color w:val="0000FF"/>
                <w:lang w:eastAsia="ru-RU"/>
              </w:rPr>
            </w:pPr>
            <w:r w:rsidRPr="0023458E">
              <w:rPr>
                <w:rFonts w:cs="Arial"/>
                <w:color w:val="0000FF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Запорожская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122,7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110,5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Ивано-Франковская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112,9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95,2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Киевская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45,1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88,7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42,5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87,5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Кировоградская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Луганская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color w:val="0000FF"/>
                <w:lang w:eastAsia="ru-RU"/>
              </w:rPr>
            </w:pPr>
            <w:r w:rsidRPr="0023458E">
              <w:rPr>
                <w:rFonts w:cs="Arial"/>
                <w:color w:val="0000FF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Львовская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95,5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Николаевская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Одесская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color w:val="0000FF"/>
                <w:lang w:eastAsia="ru-RU"/>
              </w:rPr>
            </w:pPr>
            <w:r w:rsidRPr="0023458E">
              <w:rPr>
                <w:rFonts w:cs="Arial"/>
                <w:color w:val="0000FF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Полтавская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Ровенская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86,1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86,1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Сумская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100,0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Тернопольская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105,9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145,5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Харьковская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76,5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69,7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Херсонская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Хмельницкая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92,6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104,2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Черкасская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84,8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77,0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90,8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84,0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76,4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91,0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lastRenderedPageBreak/>
              <w:t>Черновицкая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110,7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–</w:t>
            </w:r>
          </w:p>
        </w:tc>
      </w:tr>
      <w:tr w:rsidR="00B4092C" w:rsidRPr="0023458E" w:rsidTr="0023458E">
        <w:trPr>
          <w:trHeight w:val="330"/>
          <w:jc w:val="center"/>
        </w:trPr>
        <w:tc>
          <w:tcPr>
            <w:tcW w:w="0" w:type="auto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23458E" w:rsidRDefault="00B4092C" w:rsidP="0023458E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23458E">
              <w:rPr>
                <w:rFonts w:cs="Arial"/>
                <w:b/>
                <w:bCs/>
                <w:i/>
                <w:iCs/>
                <w:lang w:eastAsia="ru-RU"/>
              </w:rPr>
              <w:t>Черниговская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23458E" w:rsidRDefault="00B4092C" w:rsidP="0023458E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23458E">
              <w:rPr>
                <w:rFonts w:cs="Arial"/>
                <w:lang w:eastAsia="ru-RU"/>
              </w:rPr>
              <w:t>23,5</w:t>
            </w:r>
          </w:p>
        </w:tc>
      </w:tr>
    </w:tbl>
    <w:p w:rsidR="00B4092C" w:rsidRDefault="00B4092C" w:rsidP="0023458E">
      <w:pPr>
        <w:pStyle w:val="affd"/>
        <w:tabs>
          <w:tab w:val="left" w:pos="4860"/>
        </w:tabs>
        <w:spacing w:after="120"/>
        <w:rPr>
          <w:rFonts w:ascii="Calibri" w:hAnsi="Calibri"/>
          <w:i/>
          <w:sz w:val="20"/>
          <w:lang w:val="ru-RU" w:eastAsia="ru-RU"/>
        </w:rPr>
      </w:pPr>
      <w:r>
        <w:rPr>
          <w:rFonts w:ascii="Calibri" w:hAnsi="Calibri" w:cs="Calibri"/>
          <w:sz w:val="20"/>
          <w:lang w:val="uk-UA"/>
        </w:rPr>
        <w:t xml:space="preserve">                                                          </w:t>
      </w:r>
      <w:r w:rsidRPr="00A16980">
        <w:rPr>
          <w:rFonts w:ascii="Calibri" w:hAnsi="Calibri" w:cs="Calibri"/>
          <w:sz w:val="20"/>
          <w:lang w:val="ru-RU" w:eastAsia="ru-RU"/>
        </w:rPr>
        <w:t>* Без  учета временно оккупированной территории АР Крым и г. Севастополя</w:t>
      </w:r>
      <w:r>
        <w:rPr>
          <w:rFonts w:ascii="Calibri" w:hAnsi="Calibri" w:cs="Calibri"/>
          <w:sz w:val="20"/>
          <w:lang w:val="ru-RU" w:eastAsia="ru-RU"/>
        </w:rPr>
        <w:t xml:space="preserve">  </w:t>
      </w:r>
      <w:r>
        <w:rPr>
          <w:rFonts w:ascii="Calibri" w:hAnsi="Calibri"/>
          <w:i/>
          <w:sz w:val="20"/>
          <w:lang w:val="ru-RU" w:eastAsia="ru-RU"/>
        </w:rPr>
        <w:t xml:space="preserve">  </w:t>
      </w:r>
      <w:r w:rsidRPr="003D7F12">
        <w:rPr>
          <w:rFonts w:ascii="Calibri" w:hAnsi="Calibri"/>
          <w:i/>
          <w:sz w:val="20"/>
          <w:lang w:val="ru-RU" w:eastAsia="ru-RU"/>
        </w:rPr>
        <w:t>ИСТОЧНИК: Государственный  комитет статистики Украины</w:t>
      </w:r>
    </w:p>
    <w:p w:rsidR="00B4092C" w:rsidRDefault="00B4092C" w:rsidP="00744DB8">
      <w:pPr>
        <w:pStyle w:val="affd"/>
        <w:spacing w:before="0"/>
        <w:rPr>
          <w:rFonts w:ascii="Calibri" w:hAnsi="Calibri"/>
          <w:sz w:val="20"/>
          <w:lang w:val="ru-RU"/>
        </w:rPr>
      </w:pPr>
    </w:p>
    <w:p w:rsidR="00B4092C" w:rsidRDefault="00B4092C" w:rsidP="0023458E">
      <w:pPr>
        <w:pStyle w:val="affd"/>
        <w:spacing w:before="0"/>
        <w:jc w:val="center"/>
        <w:rPr>
          <w:rFonts w:ascii="Calibri" w:hAnsi="Calibri"/>
          <w:sz w:val="20"/>
          <w:lang w:val="ru-RU"/>
        </w:rPr>
      </w:pPr>
      <w:r>
        <w:object w:dxaOrig="9609" w:dyaOrig="3816">
          <v:shape id="_x0000_i1028" type="#_x0000_t75" style="width:480.9pt;height:190.2pt" o:ole="">
            <v:imagedata r:id="rId15" o:title=""/>
          </v:shape>
          <o:OLEObject Type="Embed" ProgID="Excel.Sheet.12" ShapeID="_x0000_i1028" DrawAspect="Content" ObjectID="_1491383783" r:id="rId16"/>
        </w:object>
      </w:r>
    </w:p>
    <w:p w:rsidR="00B4092C" w:rsidRDefault="00B4092C" w:rsidP="00AD77E1">
      <w:pPr>
        <w:pStyle w:val="1"/>
        <w:spacing w:before="0" w:line="240" w:lineRule="auto"/>
        <w:rPr>
          <w:color w:val="17365D"/>
        </w:rPr>
      </w:pPr>
    </w:p>
    <w:p w:rsidR="00B4092C" w:rsidRPr="00EC59FA" w:rsidRDefault="00B4092C" w:rsidP="00AD77E1">
      <w:pPr>
        <w:shd w:val="clear" w:color="auto" w:fill="D9D9D9"/>
        <w:tabs>
          <w:tab w:val="left" w:pos="1605"/>
        </w:tabs>
        <w:jc w:val="center"/>
        <w:rPr>
          <w:rFonts w:ascii="Cambria" w:hAnsi="Cambria"/>
          <w:b/>
          <w:bCs/>
          <w:color w:val="292929"/>
          <w:sz w:val="28"/>
          <w:szCs w:val="28"/>
        </w:rPr>
      </w:pPr>
      <w:r>
        <w:rPr>
          <w:rFonts w:ascii="Cambria" w:hAnsi="Cambria"/>
          <w:b/>
          <w:bCs/>
          <w:color w:val="292929"/>
          <w:sz w:val="28"/>
          <w:szCs w:val="28"/>
        </w:rPr>
        <w:t>Инкубация яиц сельхозпредприятиями Украины*</w:t>
      </w:r>
    </w:p>
    <w:p w:rsidR="00B4092C" w:rsidRPr="00AD77E1" w:rsidRDefault="00B4092C" w:rsidP="00AD77E1"/>
    <w:tbl>
      <w:tblPr>
        <w:tblW w:w="8560" w:type="dxa"/>
        <w:jc w:val="center"/>
        <w:tblInd w:w="85" w:type="dxa"/>
        <w:tblLook w:val="0000"/>
      </w:tblPr>
      <w:tblGrid>
        <w:gridCol w:w="2800"/>
        <w:gridCol w:w="960"/>
        <w:gridCol w:w="960"/>
        <w:gridCol w:w="960"/>
        <w:gridCol w:w="960"/>
        <w:gridCol w:w="960"/>
        <w:gridCol w:w="960"/>
      </w:tblGrid>
      <w:tr w:rsidR="00B4092C" w:rsidRPr="00AD77E1" w:rsidTr="00AD77E1">
        <w:trPr>
          <w:trHeight w:val="960"/>
          <w:jc w:val="center"/>
        </w:trPr>
        <w:tc>
          <w:tcPr>
            <w:tcW w:w="280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 </w:t>
            </w:r>
          </w:p>
        </w:tc>
        <w:tc>
          <w:tcPr>
            <w:tcW w:w="2880" w:type="dxa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Проинкубировано яиц,                                                            млн. шт.</w:t>
            </w:r>
          </w:p>
        </w:tc>
        <w:tc>
          <w:tcPr>
            <w:tcW w:w="2880" w:type="dxa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Выведено здорового молодняка,                                                                               млн. голов</w:t>
            </w:r>
          </w:p>
        </w:tc>
      </w:tr>
      <w:tr w:rsidR="00B4092C" w:rsidRPr="00AD77E1" w:rsidTr="00AD77E1">
        <w:trPr>
          <w:trHeight w:val="6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2015 у %</w:t>
            </w:r>
            <w:r w:rsidRPr="00AD77E1">
              <w:rPr>
                <w:rFonts w:cs="Arial"/>
                <w:b/>
                <w:bCs/>
                <w:lang w:eastAsia="ru-RU"/>
              </w:rPr>
              <w:br/>
              <w:t xml:space="preserve">  до 2014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lang w:eastAsia="ru-RU"/>
              </w:rPr>
            </w:pPr>
            <w:r w:rsidRPr="00AD77E1">
              <w:rPr>
                <w:rFonts w:cs="Arial"/>
                <w:b/>
                <w:bCs/>
                <w:lang w:eastAsia="ru-RU"/>
              </w:rPr>
              <w:t>2015 у %</w:t>
            </w:r>
            <w:r w:rsidRPr="00AD77E1">
              <w:rPr>
                <w:rFonts w:cs="Arial"/>
                <w:b/>
                <w:bCs/>
                <w:lang w:eastAsia="ru-RU"/>
              </w:rPr>
              <w:br/>
              <w:t xml:space="preserve">  до 2014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color w:val="FFFFFF"/>
                <w:lang w:eastAsia="ru-RU"/>
              </w:rPr>
            </w:pPr>
            <w:r w:rsidRPr="00AD77E1">
              <w:rPr>
                <w:rFonts w:cs="Arial"/>
                <w:b/>
                <w:bCs/>
                <w:color w:val="FFFFFF"/>
                <w:lang w:eastAsia="ru-RU"/>
              </w:rPr>
              <w:t>УКРАИНА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D77E1">
              <w:rPr>
                <w:rFonts w:cs="Arial"/>
                <w:b/>
                <w:bCs/>
                <w:color w:val="FFFFFF"/>
                <w:lang w:eastAsia="ru-RU"/>
              </w:rPr>
              <w:t>177,7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D77E1">
              <w:rPr>
                <w:rFonts w:cs="Arial"/>
                <w:b/>
                <w:bCs/>
                <w:color w:val="FFFFFF"/>
                <w:lang w:eastAsia="ru-RU"/>
              </w:rPr>
              <w:t>166,7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D77E1">
              <w:rPr>
                <w:rFonts w:cs="Arial"/>
                <w:b/>
                <w:bCs/>
                <w:color w:val="FFFFFF"/>
                <w:lang w:eastAsia="ru-RU"/>
              </w:rPr>
              <w:t>93,8%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D77E1">
              <w:rPr>
                <w:rFonts w:cs="Arial"/>
                <w:b/>
                <w:bCs/>
                <w:color w:val="FFFFFF"/>
                <w:lang w:eastAsia="ru-RU"/>
              </w:rPr>
              <w:t>143,2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D77E1">
              <w:rPr>
                <w:rFonts w:cs="Arial"/>
                <w:b/>
                <w:bCs/>
                <w:color w:val="FFFFFF"/>
                <w:lang w:eastAsia="ru-RU"/>
              </w:rPr>
              <w:t>133,3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/>
                <w:lang w:eastAsia="ru-RU"/>
              </w:rPr>
            </w:pPr>
            <w:r w:rsidRPr="00AD77E1">
              <w:rPr>
                <w:rFonts w:cs="Arial"/>
                <w:b/>
                <w:bCs/>
                <w:color w:val="FFFFFF"/>
                <w:lang w:eastAsia="ru-RU"/>
              </w:rPr>
              <w:t>93,1%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Винницкая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34,4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41,4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120,3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28,9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36,2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125,3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Волынская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98,2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lastRenderedPageBreak/>
              <w:t>Днепропетровская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26,2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26,6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101,5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21,7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96,8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Донецкая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17,4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17,1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Житомирская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Закарпатская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Запорожская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82,6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92,9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Ивано-Франковская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Киевская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38,4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33,7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87,8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30,9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25,6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82,8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Кировоградская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Луганская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Львовская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Николаевская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Одесская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Полтавская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4,3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104,9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96,8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Ровенская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Сумская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200,0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Тернопольская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Харьковская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31,3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32,4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Херсонская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Хмельницкая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Черкасская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48,6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46,8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96,3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40,3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37,8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93,8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Черновицкая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  <w:tr w:rsidR="00B4092C" w:rsidRPr="00AD77E1" w:rsidTr="00AD77E1">
        <w:trPr>
          <w:trHeight w:val="330"/>
          <w:jc w:val="center"/>
        </w:trPr>
        <w:tc>
          <w:tcPr>
            <w:tcW w:w="28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</w:tcPr>
          <w:p w:rsidR="00B4092C" w:rsidRPr="00AD77E1" w:rsidRDefault="00B4092C" w:rsidP="00AD77E1">
            <w:pPr>
              <w:spacing w:after="0" w:line="240" w:lineRule="auto"/>
              <w:rPr>
                <w:rFonts w:cs="Arial"/>
                <w:b/>
                <w:bCs/>
                <w:i/>
                <w:iCs/>
                <w:lang w:eastAsia="ru-RU"/>
              </w:rPr>
            </w:pPr>
            <w:r w:rsidRPr="00AD77E1">
              <w:rPr>
                <w:rFonts w:cs="Arial"/>
                <w:b/>
                <w:bCs/>
                <w:i/>
                <w:iCs/>
                <w:lang w:eastAsia="ru-RU"/>
              </w:rPr>
              <w:t>Черниговская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</w:tcPr>
          <w:p w:rsidR="00B4092C" w:rsidRPr="00AD77E1" w:rsidRDefault="00B4092C" w:rsidP="00AD77E1">
            <w:pPr>
              <w:spacing w:after="0" w:line="240" w:lineRule="auto"/>
              <w:jc w:val="center"/>
              <w:rPr>
                <w:rFonts w:cs="Arial"/>
                <w:lang w:eastAsia="ru-RU"/>
              </w:rPr>
            </w:pPr>
            <w:r w:rsidRPr="00AD77E1">
              <w:rPr>
                <w:rFonts w:cs="Arial"/>
                <w:lang w:eastAsia="ru-RU"/>
              </w:rPr>
              <w:t>–</w:t>
            </w:r>
          </w:p>
        </w:tc>
      </w:tr>
    </w:tbl>
    <w:p w:rsidR="00B4092C" w:rsidRDefault="00B4092C" w:rsidP="00795C92">
      <w:pPr>
        <w:pStyle w:val="affd"/>
        <w:tabs>
          <w:tab w:val="left" w:pos="4860"/>
        </w:tabs>
        <w:spacing w:after="120"/>
        <w:rPr>
          <w:rFonts w:ascii="Calibri" w:hAnsi="Calibri"/>
          <w:i/>
          <w:sz w:val="20"/>
          <w:lang w:val="ru-RU" w:eastAsia="ru-RU"/>
        </w:rPr>
      </w:pPr>
      <w:r>
        <w:rPr>
          <w:rFonts w:ascii="Calibri" w:hAnsi="Calibri" w:cs="Calibri"/>
          <w:sz w:val="20"/>
          <w:lang w:val="uk-UA"/>
        </w:rPr>
        <w:t xml:space="preserve">                                                          </w:t>
      </w:r>
      <w:r w:rsidRPr="00A16980">
        <w:rPr>
          <w:rFonts w:ascii="Calibri" w:hAnsi="Calibri" w:cs="Calibri"/>
          <w:sz w:val="20"/>
          <w:lang w:val="ru-RU" w:eastAsia="ru-RU"/>
        </w:rPr>
        <w:t>* Без  учета временно оккупированной территории АР Крым и г. Севастополя</w:t>
      </w:r>
      <w:r>
        <w:rPr>
          <w:rFonts w:ascii="Calibri" w:hAnsi="Calibri" w:cs="Calibri"/>
          <w:sz w:val="20"/>
          <w:lang w:val="ru-RU" w:eastAsia="ru-RU"/>
        </w:rPr>
        <w:t xml:space="preserve">  </w:t>
      </w:r>
      <w:r>
        <w:rPr>
          <w:rFonts w:ascii="Calibri" w:hAnsi="Calibri"/>
          <w:i/>
          <w:sz w:val="20"/>
          <w:lang w:val="ru-RU" w:eastAsia="ru-RU"/>
        </w:rPr>
        <w:t xml:space="preserve">  </w:t>
      </w:r>
      <w:r w:rsidRPr="003D7F12">
        <w:rPr>
          <w:rFonts w:ascii="Calibri" w:hAnsi="Calibri"/>
          <w:i/>
          <w:sz w:val="20"/>
          <w:lang w:val="ru-RU" w:eastAsia="ru-RU"/>
        </w:rPr>
        <w:t>ИСТОЧНИК: Государственный  комитет статистики Украины</w:t>
      </w:r>
    </w:p>
    <w:p w:rsidR="00B4092C" w:rsidRPr="00AD77E1" w:rsidRDefault="00B4092C" w:rsidP="00AD77E1"/>
    <w:p w:rsidR="00B4092C" w:rsidRDefault="00B4092C" w:rsidP="00AD77E1"/>
    <w:p w:rsidR="00B4092C" w:rsidRPr="00AD77E1" w:rsidRDefault="00B4092C" w:rsidP="00AD77E1"/>
    <w:p w:rsidR="00B4092C" w:rsidRDefault="00B4092C" w:rsidP="00AD77E1"/>
    <w:p w:rsidR="00B4092C" w:rsidRPr="00AD77E1" w:rsidRDefault="00B4092C" w:rsidP="00AD77E1"/>
    <w:p w:rsidR="00B4092C" w:rsidRPr="009D7908" w:rsidRDefault="00B4092C" w:rsidP="00E87452">
      <w:pPr>
        <w:pStyle w:val="1"/>
        <w:spacing w:before="0" w:line="240" w:lineRule="auto"/>
        <w:jc w:val="center"/>
        <w:rPr>
          <w:color w:val="auto"/>
        </w:rPr>
      </w:pPr>
      <w:r w:rsidRPr="009D7908">
        <w:rPr>
          <w:color w:val="auto"/>
        </w:rPr>
        <w:t>РЕАЛИЗАЦИЯ И ЦЕНЫ*</w:t>
      </w:r>
    </w:p>
    <w:p w:rsidR="00B4092C" w:rsidRDefault="00B4092C" w:rsidP="00D634BC">
      <w:pPr>
        <w:pStyle w:val="1"/>
        <w:shd w:val="clear" w:color="auto" w:fill="D9D9D9"/>
        <w:spacing w:before="0" w:line="240" w:lineRule="auto"/>
        <w:jc w:val="center"/>
        <w:rPr>
          <w:color w:val="17365D"/>
        </w:rPr>
      </w:pPr>
      <w:r w:rsidRPr="00E0347D">
        <w:rPr>
          <w:color w:val="17365D"/>
        </w:rPr>
        <w:t xml:space="preserve">  Реализация основных видов продукции аграрными предприятиями**</w:t>
      </w:r>
    </w:p>
    <w:p w:rsidR="009D7908" w:rsidRDefault="009D7908" w:rsidP="009D7908"/>
    <w:tbl>
      <w:tblPr>
        <w:tblW w:w="12720" w:type="dxa"/>
        <w:jc w:val="center"/>
        <w:tblInd w:w="85" w:type="dxa"/>
        <w:tblLook w:val="04A0"/>
      </w:tblPr>
      <w:tblGrid>
        <w:gridCol w:w="3862"/>
        <w:gridCol w:w="1597"/>
        <w:gridCol w:w="1874"/>
        <w:gridCol w:w="1153"/>
        <w:gridCol w:w="1258"/>
        <w:gridCol w:w="1340"/>
        <w:gridCol w:w="1636"/>
      </w:tblGrid>
      <w:tr w:rsidR="009D7908" w:rsidRPr="009D7908" w:rsidTr="009D7908">
        <w:trPr>
          <w:trHeight w:val="570"/>
          <w:jc w:val="center"/>
        </w:trPr>
        <w:tc>
          <w:tcPr>
            <w:tcW w:w="3880" w:type="dxa"/>
            <w:vMerge w:val="restart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  <w:t>Вид продукции</w:t>
            </w:r>
          </w:p>
        </w:tc>
        <w:tc>
          <w:tcPr>
            <w:tcW w:w="3480" w:type="dxa"/>
            <w:gridSpan w:val="2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52A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color w:val="4A452A"/>
                <w:sz w:val="20"/>
                <w:szCs w:val="20"/>
                <w:lang w:eastAsia="ru-RU"/>
              </w:rPr>
              <w:t>Объем реализованной продукции (январь-март 2015г)</w:t>
            </w:r>
          </w:p>
        </w:tc>
        <w:tc>
          <w:tcPr>
            <w:tcW w:w="5360" w:type="dxa"/>
            <w:gridSpan w:val="4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4A452A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color w:val="4A452A"/>
                <w:sz w:val="20"/>
                <w:szCs w:val="20"/>
                <w:lang w:eastAsia="ru-RU"/>
              </w:rPr>
              <w:t>Средняя цена реализации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3880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  <w:t>тыс.тонн</w:t>
            </w:r>
          </w:p>
        </w:tc>
        <w:tc>
          <w:tcPr>
            <w:tcW w:w="1880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  <w:t>в % к январю-марту 2014г.</w:t>
            </w:r>
          </w:p>
        </w:tc>
        <w:tc>
          <w:tcPr>
            <w:tcW w:w="1120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  <w:t>грн. за т (тыс.шт.)</w:t>
            </w:r>
          </w:p>
        </w:tc>
        <w:tc>
          <w:tcPr>
            <w:tcW w:w="1260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  <w:t>в % к январю-марту 2014г.</w:t>
            </w:r>
          </w:p>
        </w:tc>
        <w:tc>
          <w:tcPr>
            <w:tcW w:w="2980" w:type="dxa"/>
            <w:gridSpan w:val="2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  <w:t>МАРТ 2015г.</w:t>
            </w:r>
          </w:p>
        </w:tc>
      </w:tr>
      <w:tr w:rsidR="009D7908" w:rsidRPr="009D7908" w:rsidTr="009D7908">
        <w:trPr>
          <w:trHeight w:val="540"/>
          <w:jc w:val="center"/>
        </w:trPr>
        <w:tc>
          <w:tcPr>
            <w:tcW w:w="3880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  <w:t>грн. за тонну (тыс.штук)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6B9B8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ru-RU"/>
              </w:rPr>
              <w:t>в % к  февралю 2015г.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Зерновые культуры, в т.ч.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6 660,2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99,4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3 077,7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215,1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3 448,8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107,9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пшеница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1 332,8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99,9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3 174,0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192,1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3 375,9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101,5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рожь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24,3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45,2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1 911,8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186,4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2 124,6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111,9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ячмень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305,6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116,1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2 852,9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182,0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3 115,3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106,5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кукуруза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4 871,8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99,3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3 033,7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225,3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3 510,9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113,2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семена подсолнуха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1 244,1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83,3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7 257,9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227,5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8 003,5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107,7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соя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473,1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164,7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7 587,8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193,2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8 210,3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104,1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рапс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14,3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45,1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7 229,7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238,2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15 862,0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221,3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Скот и птица (в живом весе), в т.ч.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464,3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103,3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18 973,7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154,6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20 478,6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5BE97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111,1</w:t>
            </w:r>
          </w:p>
        </w:tc>
      </w:tr>
      <w:tr w:rsidR="009D7908" w:rsidRPr="009D7908" w:rsidTr="009D7908">
        <w:trPr>
          <w:trHeight w:val="330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крупный рогатый скот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39,3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93,8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19 552,3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177,2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20 391,1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101,9</w:t>
            </w:r>
          </w:p>
        </w:tc>
      </w:tr>
      <w:tr w:rsidR="009D7908" w:rsidRPr="009D7908" w:rsidTr="009D7908">
        <w:trPr>
          <w:trHeight w:val="315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свиньи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117,4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98,8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20 880,6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139,9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23 502,2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121,0</w:t>
            </w:r>
          </w:p>
        </w:tc>
      </w:tr>
      <w:tr w:rsidR="009D7908" w:rsidRPr="009D7908" w:rsidTr="009D7908">
        <w:trPr>
          <w:trHeight w:val="315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>- птица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306,7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106,7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18 163,4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159,9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19 304,7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108,4</w:t>
            </w:r>
          </w:p>
        </w:tc>
      </w:tr>
      <w:tr w:rsidR="009D7908" w:rsidRPr="009D7908" w:rsidTr="009D7908">
        <w:trPr>
          <w:trHeight w:val="315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 xml:space="preserve">Молоко 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586,6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104,0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4 173,5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107,1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4 369,9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107,2</w:t>
            </w:r>
          </w:p>
        </w:tc>
      </w:tr>
      <w:tr w:rsidR="009D7908" w:rsidRPr="009D7908" w:rsidTr="009D7908">
        <w:trPr>
          <w:trHeight w:val="315"/>
          <w:jc w:val="center"/>
        </w:trPr>
        <w:tc>
          <w:tcPr>
            <w:tcW w:w="388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i/>
                <w:iCs/>
                <w:color w:val="254061"/>
                <w:lang w:eastAsia="ru-RU"/>
              </w:rPr>
              <w:t xml:space="preserve"> Яйца, млн.шт.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2 621,5</w:t>
            </w:r>
          </w:p>
        </w:tc>
        <w:tc>
          <w:tcPr>
            <w:tcW w:w="18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88,5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1 082,4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163,8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1 103,8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D7908">
              <w:rPr>
                <w:rFonts w:eastAsia="Times New Roman" w:cs="Calibri"/>
                <w:lang w:eastAsia="ru-RU"/>
              </w:rPr>
              <w:t>103,0</w:t>
            </w:r>
          </w:p>
        </w:tc>
      </w:tr>
    </w:tbl>
    <w:p w:rsidR="00B4092C" w:rsidRDefault="00B4092C" w:rsidP="00CF70CF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>
        <w:rPr>
          <w:rFonts w:cs="Calibri"/>
          <w:sz w:val="20"/>
          <w:szCs w:val="20"/>
          <w:lang w:eastAsia="ru-RU"/>
        </w:rPr>
        <w:t xml:space="preserve">* Без </w:t>
      </w:r>
      <w:r w:rsidRPr="006501AD">
        <w:rPr>
          <w:rFonts w:cs="Calibri"/>
          <w:sz w:val="20"/>
          <w:szCs w:val="20"/>
          <w:lang w:eastAsia="ru-RU"/>
        </w:rPr>
        <w:t xml:space="preserve"> учет</w:t>
      </w:r>
      <w:r>
        <w:rPr>
          <w:rFonts w:cs="Calibri"/>
          <w:sz w:val="20"/>
          <w:szCs w:val="20"/>
          <w:lang w:eastAsia="ru-RU"/>
        </w:rPr>
        <w:t>а</w:t>
      </w:r>
      <w:r w:rsidRPr="006501AD">
        <w:rPr>
          <w:rFonts w:cs="Calibri"/>
          <w:sz w:val="20"/>
          <w:szCs w:val="20"/>
          <w:lang w:eastAsia="ru-RU"/>
        </w:rPr>
        <w:t xml:space="preserve"> временно ок</w:t>
      </w:r>
      <w:r>
        <w:rPr>
          <w:rFonts w:cs="Calibri"/>
          <w:sz w:val="20"/>
          <w:szCs w:val="20"/>
          <w:lang w:eastAsia="ru-RU"/>
        </w:rPr>
        <w:t>к</w:t>
      </w:r>
      <w:r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>
        <w:rPr>
          <w:sz w:val="20"/>
          <w:szCs w:val="20"/>
        </w:rPr>
        <w:t xml:space="preserve">      </w:t>
      </w:r>
    </w:p>
    <w:p w:rsidR="00B4092C" w:rsidRDefault="00B4092C" w:rsidP="00CF70CF">
      <w:pPr>
        <w:spacing w:after="0" w:line="240" w:lineRule="atLeast"/>
        <w:rPr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*</w:t>
      </w:r>
      <w:r w:rsidRPr="00FC10E4">
        <w:rPr>
          <w:sz w:val="20"/>
          <w:szCs w:val="20"/>
        </w:rPr>
        <w:t>* Кроме мелких</w:t>
      </w:r>
      <w:r>
        <w:rPr>
          <w:sz w:val="20"/>
          <w:szCs w:val="20"/>
        </w:rPr>
        <w:t xml:space="preserve">                      </w:t>
      </w:r>
      <w:r>
        <w:rPr>
          <w:i/>
          <w:sz w:val="20"/>
          <w:szCs w:val="20"/>
        </w:rPr>
        <w:t xml:space="preserve">                                                               </w:t>
      </w:r>
    </w:p>
    <w:p w:rsidR="00B4092C" w:rsidRDefault="00B4092C" w:rsidP="000972BD">
      <w:pPr>
        <w:spacing w:after="0" w:line="240" w:lineRule="atLeas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ИС</w:t>
      </w:r>
      <w:r w:rsidRPr="003505DD">
        <w:rPr>
          <w:i/>
          <w:sz w:val="20"/>
          <w:szCs w:val="20"/>
        </w:rPr>
        <w:t>ТОЧНИК: Государственный  комитет статистики Украины</w:t>
      </w:r>
    </w:p>
    <w:p w:rsidR="00B4092C" w:rsidRPr="00E0347D" w:rsidRDefault="00B4092C" w:rsidP="00D634BC">
      <w:pPr>
        <w:pStyle w:val="1"/>
        <w:shd w:val="clear" w:color="auto" w:fill="D9D9D9"/>
        <w:jc w:val="center"/>
        <w:rPr>
          <w:color w:val="17365D"/>
        </w:rPr>
      </w:pPr>
      <w:r w:rsidRPr="00E0347D">
        <w:rPr>
          <w:color w:val="17365D"/>
        </w:rPr>
        <w:lastRenderedPageBreak/>
        <w:t>Реализация сельхозпродукции по всем направлениям*</w:t>
      </w:r>
    </w:p>
    <w:p w:rsidR="00B4092C" w:rsidRDefault="00B4092C" w:rsidP="00FF0BF0">
      <w:pPr>
        <w:spacing w:after="0" w:line="240" w:lineRule="atLeast"/>
        <w:rPr>
          <w:rFonts w:cs="Calibri"/>
          <w:sz w:val="20"/>
          <w:szCs w:val="20"/>
          <w:lang w:eastAsia="ru-RU"/>
        </w:rPr>
      </w:pPr>
      <w:r>
        <w:rPr>
          <w:rFonts w:cs="Calibri"/>
          <w:sz w:val="20"/>
          <w:szCs w:val="20"/>
          <w:lang w:eastAsia="ru-RU"/>
        </w:rPr>
        <w:t xml:space="preserve">  </w:t>
      </w:r>
    </w:p>
    <w:tbl>
      <w:tblPr>
        <w:tblW w:w="10240" w:type="dxa"/>
        <w:jc w:val="center"/>
        <w:tblInd w:w="85" w:type="dxa"/>
        <w:tblLook w:val="04A0"/>
      </w:tblPr>
      <w:tblGrid>
        <w:gridCol w:w="1818"/>
        <w:gridCol w:w="1380"/>
        <w:gridCol w:w="675"/>
        <w:gridCol w:w="1662"/>
        <w:gridCol w:w="992"/>
        <w:gridCol w:w="1353"/>
        <w:gridCol w:w="1113"/>
        <w:gridCol w:w="1247"/>
      </w:tblGrid>
      <w:tr w:rsidR="009D7908" w:rsidRPr="009D7908" w:rsidTr="009D7908">
        <w:trPr>
          <w:trHeight w:val="510"/>
          <w:jc w:val="center"/>
        </w:trPr>
        <w:tc>
          <w:tcPr>
            <w:tcW w:w="2199" w:type="dxa"/>
            <w:vMerge w:val="restart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Продукция</w:t>
            </w:r>
          </w:p>
        </w:tc>
        <w:tc>
          <w:tcPr>
            <w:tcW w:w="1544" w:type="dxa"/>
            <w:vMerge w:val="restart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Реализовано     (тонн, живой вес)</w:t>
            </w:r>
          </w:p>
        </w:tc>
        <w:tc>
          <w:tcPr>
            <w:tcW w:w="690" w:type="dxa"/>
            <w:vMerge w:val="restart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2015 в %                              к 2014</w:t>
            </w:r>
          </w:p>
        </w:tc>
        <w:tc>
          <w:tcPr>
            <w:tcW w:w="5807" w:type="dxa"/>
            <w:gridSpan w:val="5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Структура реализации продукции (в % к общему объему реализации)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199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 xml:space="preserve">перерабатывающим предприятиям </w:t>
            </w:r>
          </w:p>
        </w:tc>
        <w:tc>
          <w:tcPr>
            <w:tcW w:w="942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 xml:space="preserve">населению в счет оплаты труда </w:t>
            </w:r>
          </w:p>
        </w:tc>
        <w:tc>
          <w:tcPr>
            <w:tcW w:w="1303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видано пайщикам в счет арендной платы за землю и имущественных паев (частей)</w:t>
            </w:r>
          </w:p>
        </w:tc>
        <w:tc>
          <w:tcPr>
            <w:tcW w:w="995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на рынки, через собственные магазины, ларьки, палатки</w:t>
            </w:r>
          </w:p>
        </w:tc>
        <w:tc>
          <w:tcPr>
            <w:tcW w:w="1076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по другим направлениям</w:t>
            </w:r>
          </w:p>
        </w:tc>
      </w:tr>
      <w:tr w:rsidR="009D7908" w:rsidRPr="009D7908" w:rsidTr="009D7908">
        <w:trPr>
          <w:trHeight w:val="1200"/>
          <w:jc w:val="center"/>
        </w:trPr>
        <w:tc>
          <w:tcPr>
            <w:tcW w:w="2199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690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199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9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65,3</w:t>
            </w:r>
          </w:p>
        </w:tc>
        <w:tc>
          <w:tcPr>
            <w:tcW w:w="942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0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26,9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199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9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942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30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26,5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199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69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42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91,8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199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Молоко и молокопродукты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69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942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0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3,8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199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Яйца (млн. шт.)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2 622</w:t>
            </w:r>
          </w:p>
        </w:tc>
        <w:tc>
          <w:tcPr>
            <w:tcW w:w="69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42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83,0</w:t>
            </w:r>
          </w:p>
        </w:tc>
      </w:tr>
    </w:tbl>
    <w:p w:rsidR="00B4092C" w:rsidRDefault="00B4092C" w:rsidP="00FF0BF0">
      <w:pPr>
        <w:spacing w:after="0" w:line="240" w:lineRule="atLeast"/>
        <w:rPr>
          <w:rFonts w:cs="Calibri"/>
          <w:sz w:val="20"/>
          <w:szCs w:val="20"/>
          <w:lang w:eastAsia="ru-RU"/>
        </w:rPr>
      </w:pPr>
    </w:p>
    <w:p w:rsidR="00B4092C" w:rsidRDefault="00B4092C" w:rsidP="009D7908">
      <w:pPr>
        <w:spacing w:after="0" w:line="240" w:lineRule="atLeast"/>
        <w:ind w:left="2124" w:firstLine="708"/>
        <w:rPr>
          <w:i/>
          <w:sz w:val="20"/>
          <w:szCs w:val="20"/>
        </w:rPr>
      </w:pPr>
      <w:r>
        <w:rPr>
          <w:rFonts w:cs="Calibri"/>
          <w:sz w:val="20"/>
          <w:szCs w:val="20"/>
          <w:lang w:eastAsia="ru-RU"/>
        </w:rPr>
        <w:t xml:space="preserve">* Без </w:t>
      </w:r>
      <w:r w:rsidRPr="006501AD">
        <w:rPr>
          <w:rFonts w:cs="Calibri"/>
          <w:sz w:val="20"/>
          <w:szCs w:val="20"/>
          <w:lang w:eastAsia="ru-RU"/>
        </w:rPr>
        <w:t xml:space="preserve"> учет</w:t>
      </w:r>
      <w:r>
        <w:rPr>
          <w:rFonts w:cs="Calibri"/>
          <w:sz w:val="20"/>
          <w:szCs w:val="20"/>
          <w:lang w:eastAsia="ru-RU"/>
        </w:rPr>
        <w:t>а</w:t>
      </w:r>
      <w:r w:rsidRPr="006501AD">
        <w:rPr>
          <w:rFonts w:cs="Calibri"/>
          <w:sz w:val="20"/>
          <w:szCs w:val="20"/>
          <w:lang w:eastAsia="ru-RU"/>
        </w:rPr>
        <w:t xml:space="preserve"> временно ок</w:t>
      </w:r>
      <w:r>
        <w:rPr>
          <w:rFonts w:cs="Calibri"/>
          <w:sz w:val="20"/>
          <w:szCs w:val="20"/>
          <w:lang w:eastAsia="ru-RU"/>
        </w:rPr>
        <w:t>к</w:t>
      </w:r>
      <w:r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>
        <w:rPr>
          <w:sz w:val="20"/>
          <w:szCs w:val="20"/>
        </w:rPr>
        <w:t xml:space="preserve">      </w:t>
      </w:r>
      <w:r>
        <w:rPr>
          <w:i/>
          <w:sz w:val="20"/>
          <w:szCs w:val="20"/>
        </w:rPr>
        <w:t xml:space="preserve"> </w:t>
      </w:r>
    </w:p>
    <w:p w:rsidR="00B4092C" w:rsidRDefault="00B4092C" w:rsidP="009D7908">
      <w:pPr>
        <w:spacing w:after="0" w:line="240" w:lineRule="atLeast"/>
        <w:ind w:left="2124" w:firstLine="708"/>
        <w:rPr>
          <w:i/>
          <w:sz w:val="20"/>
          <w:szCs w:val="20"/>
        </w:rPr>
      </w:pPr>
      <w:r w:rsidRPr="003505DD">
        <w:rPr>
          <w:i/>
          <w:sz w:val="20"/>
          <w:szCs w:val="20"/>
        </w:rPr>
        <w:t>ИСТОЧНИК: Государственный  комитет статистики Украины</w:t>
      </w:r>
    </w:p>
    <w:p w:rsidR="00E82A9C" w:rsidRDefault="00E82A9C" w:rsidP="009D7908">
      <w:pPr>
        <w:spacing w:after="0" w:line="240" w:lineRule="atLeast"/>
        <w:ind w:left="2124" w:firstLine="708"/>
        <w:rPr>
          <w:i/>
          <w:sz w:val="20"/>
          <w:szCs w:val="20"/>
        </w:rPr>
      </w:pPr>
    </w:p>
    <w:p w:rsidR="00E82A9C" w:rsidRPr="00E0347D" w:rsidRDefault="00E82A9C" w:rsidP="00E82A9C">
      <w:pPr>
        <w:pStyle w:val="1"/>
        <w:shd w:val="clear" w:color="auto" w:fill="D9D9D9"/>
        <w:jc w:val="center"/>
        <w:rPr>
          <w:color w:val="17365D"/>
        </w:rPr>
      </w:pPr>
      <w:r>
        <w:rPr>
          <w:color w:val="17365D"/>
        </w:rPr>
        <w:t>Продано и выдано скота и птицы населению</w:t>
      </w:r>
    </w:p>
    <w:p w:rsidR="00E82A9C" w:rsidRDefault="00E82A9C" w:rsidP="009D7908">
      <w:pPr>
        <w:spacing w:after="0" w:line="240" w:lineRule="atLeast"/>
        <w:ind w:left="2124" w:firstLine="708"/>
        <w:rPr>
          <w:i/>
          <w:sz w:val="20"/>
          <w:szCs w:val="20"/>
        </w:rPr>
      </w:pPr>
    </w:p>
    <w:p w:rsidR="00E82A9C" w:rsidRDefault="00E82A9C" w:rsidP="009D7908">
      <w:pPr>
        <w:spacing w:after="0" w:line="240" w:lineRule="atLeast"/>
        <w:ind w:left="2124" w:firstLine="708"/>
        <w:rPr>
          <w:i/>
          <w:sz w:val="20"/>
          <w:szCs w:val="20"/>
        </w:rPr>
      </w:pPr>
    </w:p>
    <w:tbl>
      <w:tblPr>
        <w:tblW w:w="0" w:type="auto"/>
        <w:jc w:val="center"/>
        <w:tblInd w:w="-269" w:type="dxa"/>
        <w:tblLook w:val="04A0"/>
      </w:tblPr>
      <w:tblGrid>
        <w:gridCol w:w="2510"/>
        <w:gridCol w:w="663"/>
        <w:gridCol w:w="663"/>
        <w:gridCol w:w="1058"/>
        <w:gridCol w:w="719"/>
        <w:gridCol w:w="719"/>
        <w:gridCol w:w="1058"/>
        <w:gridCol w:w="880"/>
        <w:gridCol w:w="880"/>
        <w:gridCol w:w="1058"/>
      </w:tblGrid>
      <w:tr w:rsidR="00E82A9C" w:rsidRPr="00E82A9C" w:rsidTr="00E82A9C">
        <w:trPr>
          <w:trHeight w:val="315"/>
          <w:jc w:val="center"/>
        </w:trPr>
        <w:tc>
          <w:tcPr>
            <w:tcW w:w="251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КРС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Свиньи</w:t>
            </w:r>
          </w:p>
        </w:tc>
        <w:tc>
          <w:tcPr>
            <w:tcW w:w="0" w:type="auto"/>
            <w:gridSpan w:val="3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Птица</w:t>
            </w:r>
          </w:p>
        </w:tc>
      </w:tr>
      <w:tr w:rsidR="00E82A9C" w:rsidRPr="00E82A9C" w:rsidTr="00E82A9C">
        <w:trPr>
          <w:trHeight w:val="630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2015 у %</w:t>
            </w:r>
            <w:r w:rsidRPr="00E82A9C">
              <w:rPr>
                <w:rFonts w:eastAsia="Times New Roman" w:cs="Calibri"/>
                <w:b/>
                <w:bCs/>
                <w:lang w:eastAsia="ru-RU"/>
              </w:rPr>
              <w:br/>
              <w:t xml:space="preserve">  до 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2015 у %</w:t>
            </w:r>
            <w:r w:rsidRPr="00E82A9C">
              <w:rPr>
                <w:rFonts w:eastAsia="Times New Roman" w:cs="Calibri"/>
                <w:b/>
                <w:bCs/>
                <w:lang w:eastAsia="ru-RU"/>
              </w:rPr>
              <w:br/>
              <w:t xml:space="preserve">  до 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5E0E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lang w:eastAsia="ru-RU"/>
              </w:rPr>
              <w:t>2015 у %</w:t>
            </w:r>
            <w:r w:rsidRPr="00E82A9C">
              <w:rPr>
                <w:rFonts w:eastAsia="Times New Roman" w:cs="Calibri"/>
                <w:b/>
                <w:bCs/>
                <w:lang w:eastAsia="ru-RU"/>
              </w:rPr>
              <w:br/>
              <w:t xml:space="preserve">  до 2014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УКРАИНА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49,6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46,4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93,5%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220,4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176,4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80,0%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8 231,2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6 562,0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C00000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color w:val="FFFFFF"/>
                <w:lang w:eastAsia="ru-RU"/>
              </w:rPr>
              <w:t>79,7%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Винницкая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118,8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95,7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243,7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268,1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110,0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Волынская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88,9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96,3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149,2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6,4</w:t>
            </w:r>
          </w:p>
        </w:tc>
      </w:tr>
      <w:tr w:rsidR="00E82A9C" w:rsidRPr="00E82A9C" w:rsidTr="00E82A9C">
        <w:trPr>
          <w:trHeight w:val="313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Днепропетровская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91,7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75,4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405,3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764,4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color w:val="0000FF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188,6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Донецкая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59,0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1405,3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87,8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6,2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lastRenderedPageBreak/>
              <w:t>Житомирская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75,9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–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Закарпатская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91,3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81,6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64,8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79,4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Запорожская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87,5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91,8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734,5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528,8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72</w:t>
            </w:r>
          </w:p>
        </w:tc>
      </w:tr>
      <w:tr w:rsidR="00E82A9C" w:rsidRPr="00E82A9C" w:rsidTr="00E82A9C">
        <w:trPr>
          <w:trHeight w:val="46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Ивано-Франковская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112,4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80,3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Киевская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88,9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31,8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22,3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70,1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1946,4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1971,0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101,3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Кировоградская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89,2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31,1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73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Луганская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57,7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85,7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170,6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0,1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Львовская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56,7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248,0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180,9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72,9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Николаевская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83,3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368,4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339,2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92,1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Одесская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14,8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26,2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107,4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Полтавская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101,7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74,5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339,6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240,5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70,8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Ровенская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149,3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325,7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218,2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Сумская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92,0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63,2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109,5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173,3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Тернопольская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138,9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52,6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98,4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187,1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Харьковская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88,1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58,9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179,0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219,4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122,6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Херсонская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46,2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344,8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Хмельницкая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118,5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133,7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49,6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4,6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Черкасская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132,0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15,7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88,5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1325,2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968,2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73,1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Черновицкая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133,3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162,1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98,7</w:t>
            </w:r>
          </w:p>
        </w:tc>
        <w:tc>
          <w:tcPr>
            <w:tcW w:w="0" w:type="auto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266,8</w:t>
            </w:r>
          </w:p>
        </w:tc>
      </w:tr>
      <w:tr w:rsidR="00E82A9C" w:rsidRPr="00E82A9C" w:rsidTr="00E82A9C">
        <w:trPr>
          <w:trHeight w:val="345"/>
          <w:jc w:val="center"/>
        </w:trPr>
        <w:tc>
          <w:tcPr>
            <w:tcW w:w="251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i/>
                <w:iCs/>
                <w:lang w:eastAsia="ru-RU"/>
              </w:rPr>
              <w:t>Черниговская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134,9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73,8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7E4BC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71,1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AF1DD"/>
            <w:vAlign w:val="center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82A9C">
              <w:rPr>
                <w:rFonts w:eastAsia="Times New Roman" w:cs="Calibri"/>
                <w:lang w:eastAsia="ru-RU"/>
              </w:rPr>
              <w:t>96,3</w:t>
            </w:r>
          </w:p>
        </w:tc>
      </w:tr>
    </w:tbl>
    <w:p w:rsidR="00E82A9C" w:rsidRDefault="00E82A9C" w:rsidP="00E82A9C">
      <w:pPr>
        <w:spacing w:after="0" w:line="240" w:lineRule="atLeast"/>
        <w:ind w:left="2124" w:firstLine="708"/>
        <w:rPr>
          <w:i/>
          <w:sz w:val="20"/>
          <w:szCs w:val="20"/>
        </w:rPr>
      </w:pPr>
      <w:r>
        <w:rPr>
          <w:rFonts w:cs="Calibri"/>
          <w:sz w:val="20"/>
          <w:szCs w:val="20"/>
          <w:lang w:eastAsia="ru-RU"/>
        </w:rPr>
        <w:t xml:space="preserve">* Без </w:t>
      </w:r>
      <w:r w:rsidRPr="006501AD">
        <w:rPr>
          <w:rFonts w:cs="Calibri"/>
          <w:sz w:val="20"/>
          <w:szCs w:val="20"/>
          <w:lang w:eastAsia="ru-RU"/>
        </w:rPr>
        <w:t xml:space="preserve"> учет</w:t>
      </w:r>
      <w:r>
        <w:rPr>
          <w:rFonts w:cs="Calibri"/>
          <w:sz w:val="20"/>
          <w:szCs w:val="20"/>
          <w:lang w:eastAsia="ru-RU"/>
        </w:rPr>
        <w:t>а</w:t>
      </w:r>
      <w:r w:rsidRPr="006501AD">
        <w:rPr>
          <w:rFonts w:cs="Calibri"/>
          <w:sz w:val="20"/>
          <w:szCs w:val="20"/>
          <w:lang w:eastAsia="ru-RU"/>
        </w:rPr>
        <w:t xml:space="preserve"> временно ок</w:t>
      </w:r>
      <w:r>
        <w:rPr>
          <w:rFonts w:cs="Calibri"/>
          <w:sz w:val="20"/>
          <w:szCs w:val="20"/>
          <w:lang w:eastAsia="ru-RU"/>
        </w:rPr>
        <w:t>к</w:t>
      </w:r>
      <w:r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>
        <w:rPr>
          <w:sz w:val="20"/>
          <w:szCs w:val="20"/>
        </w:rPr>
        <w:t xml:space="preserve">      </w:t>
      </w:r>
      <w:r>
        <w:rPr>
          <w:i/>
          <w:sz w:val="20"/>
          <w:szCs w:val="20"/>
        </w:rPr>
        <w:t xml:space="preserve"> </w:t>
      </w:r>
    </w:p>
    <w:p w:rsidR="00E82A9C" w:rsidRDefault="00E82A9C" w:rsidP="00E82A9C">
      <w:pPr>
        <w:spacing w:after="0" w:line="240" w:lineRule="atLeast"/>
        <w:ind w:left="2124" w:firstLine="708"/>
        <w:rPr>
          <w:i/>
          <w:sz w:val="20"/>
          <w:szCs w:val="20"/>
        </w:rPr>
      </w:pPr>
      <w:r w:rsidRPr="003505DD">
        <w:rPr>
          <w:i/>
          <w:sz w:val="20"/>
          <w:szCs w:val="20"/>
        </w:rPr>
        <w:t>ИСТОЧНИК: Государственный  комитет статистики Украины</w:t>
      </w:r>
    </w:p>
    <w:p w:rsidR="00E82A9C" w:rsidRDefault="00E82A9C" w:rsidP="00E82A9C">
      <w:pPr>
        <w:spacing w:after="0" w:line="240" w:lineRule="atLeast"/>
        <w:ind w:left="2124" w:firstLine="708"/>
        <w:rPr>
          <w:i/>
          <w:sz w:val="20"/>
          <w:szCs w:val="20"/>
        </w:rPr>
      </w:pPr>
    </w:p>
    <w:p w:rsidR="00B4092C" w:rsidRPr="00D634BC" w:rsidRDefault="009D7908" w:rsidP="00D634BC">
      <w:pPr>
        <w:pStyle w:val="1"/>
        <w:shd w:val="clear" w:color="auto" w:fill="D9D9D9"/>
        <w:jc w:val="center"/>
        <w:rPr>
          <w:color w:val="244061"/>
        </w:rPr>
      </w:pPr>
      <w:r>
        <w:rPr>
          <w:color w:val="244061"/>
        </w:rPr>
        <w:t>С</w:t>
      </w:r>
      <w:r w:rsidR="00B4092C" w:rsidRPr="00D634BC">
        <w:rPr>
          <w:color w:val="244061"/>
        </w:rPr>
        <w:t>редние цены реализации сельхозпродукции по всем направлениям*</w:t>
      </w:r>
    </w:p>
    <w:p w:rsidR="00B4092C" w:rsidRDefault="00B4092C" w:rsidP="00FF3EEF">
      <w:pPr>
        <w:pStyle w:val="CompanyName-Cover"/>
        <w:rPr>
          <w:rFonts w:ascii="Calibri" w:hAnsi="Calibri" w:cs="Calibri"/>
          <w:sz w:val="20"/>
          <w:szCs w:val="20"/>
          <w:lang w:val="uk-UA"/>
        </w:rPr>
      </w:pPr>
      <w:r w:rsidRPr="00FF3EEF">
        <w:rPr>
          <w:rFonts w:ascii="Calibri" w:hAnsi="Calibri" w:cs="Calibri"/>
          <w:sz w:val="20"/>
          <w:szCs w:val="20"/>
          <w:lang w:val="uk-UA"/>
        </w:rPr>
        <w:t xml:space="preserve">                                                                                 </w:t>
      </w:r>
      <w:r w:rsidRPr="00AF2F3B">
        <w:rPr>
          <w:rFonts w:ascii="Calibri" w:hAnsi="Calibri" w:cs="Calibri"/>
          <w:sz w:val="20"/>
          <w:szCs w:val="20"/>
          <w:lang w:val="uk-UA"/>
        </w:rPr>
        <w:t xml:space="preserve">  </w:t>
      </w:r>
      <w:r>
        <w:rPr>
          <w:rFonts w:ascii="Calibri" w:hAnsi="Calibri" w:cs="Calibri"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B4092C" w:rsidRDefault="00B4092C" w:rsidP="00FF3EEF">
      <w:pPr>
        <w:pStyle w:val="CompanyName-Cover"/>
        <w:rPr>
          <w:rFonts w:ascii="Calibri" w:hAnsi="Calibri" w:cs="Calibri"/>
          <w:sz w:val="22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 xml:space="preserve"> </w:t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</w:r>
      <w:r>
        <w:rPr>
          <w:rFonts w:ascii="Calibri" w:hAnsi="Calibri" w:cs="Calibri"/>
          <w:sz w:val="20"/>
          <w:szCs w:val="20"/>
          <w:lang w:val="uk-UA"/>
        </w:rPr>
        <w:tab/>
        <w:t xml:space="preserve">                            </w:t>
      </w:r>
      <w:r>
        <w:rPr>
          <w:rFonts w:ascii="Calibri" w:hAnsi="Calibri" w:cs="Calibri"/>
          <w:sz w:val="20"/>
          <w:szCs w:val="20"/>
          <w:lang w:val="uk-UA"/>
        </w:rPr>
        <w:tab/>
        <w:t xml:space="preserve">            </w:t>
      </w:r>
      <w:r w:rsidRPr="004D2944">
        <w:rPr>
          <w:rFonts w:ascii="Calibri" w:hAnsi="Calibri" w:cs="Calibri"/>
          <w:sz w:val="22"/>
          <w:lang w:val="uk-UA"/>
        </w:rPr>
        <w:t>цена – грн. за тонну</w:t>
      </w:r>
    </w:p>
    <w:tbl>
      <w:tblPr>
        <w:tblW w:w="10240" w:type="dxa"/>
        <w:jc w:val="center"/>
        <w:tblInd w:w="85" w:type="dxa"/>
        <w:tblLook w:val="04A0"/>
      </w:tblPr>
      <w:tblGrid>
        <w:gridCol w:w="1865"/>
        <w:gridCol w:w="1330"/>
        <w:gridCol w:w="678"/>
        <w:gridCol w:w="1662"/>
        <w:gridCol w:w="992"/>
        <w:gridCol w:w="1353"/>
        <w:gridCol w:w="1113"/>
        <w:gridCol w:w="1247"/>
      </w:tblGrid>
      <w:tr w:rsidR="009D7908" w:rsidRPr="009D7908" w:rsidTr="009D7908">
        <w:trPr>
          <w:trHeight w:val="255"/>
          <w:jc w:val="center"/>
        </w:trPr>
        <w:tc>
          <w:tcPr>
            <w:tcW w:w="2211" w:type="dxa"/>
            <w:vMerge w:val="restart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Продукция</w:t>
            </w:r>
          </w:p>
        </w:tc>
        <w:tc>
          <w:tcPr>
            <w:tcW w:w="1524" w:type="dxa"/>
            <w:vMerge w:val="restart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 xml:space="preserve">Ср.цены </w:t>
            </w: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lastRenderedPageBreak/>
              <w:t>реализации</w:t>
            </w:r>
          </w:p>
        </w:tc>
        <w:tc>
          <w:tcPr>
            <w:tcW w:w="693" w:type="dxa"/>
            <w:vMerge w:val="restart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lastRenderedPageBreak/>
              <w:t xml:space="preserve">2015 </w:t>
            </w: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lastRenderedPageBreak/>
              <w:t>в %                              к 2014</w:t>
            </w:r>
          </w:p>
        </w:tc>
        <w:tc>
          <w:tcPr>
            <w:tcW w:w="5812" w:type="dxa"/>
            <w:gridSpan w:val="5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lastRenderedPageBreak/>
              <w:t>В том числе по направлениям реализации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211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 xml:space="preserve">перерабатывающим предприятиям </w:t>
            </w:r>
          </w:p>
        </w:tc>
        <w:tc>
          <w:tcPr>
            <w:tcW w:w="944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 xml:space="preserve">населению в счет оплаты труда </w:t>
            </w:r>
          </w:p>
        </w:tc>
        <w:tc>
          <w:tcPr>
            <w:tcW w:w="1305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видано пайщикам в счет арендной платы за землю и имущественных паев (частей)</w:t>
            </w:r>
          </w:p>
        </w:tc>
        <w:tc>
          <w:tcPr>
            <w:tcW w:w="996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на рынки, через собственные магазины, ларьки, палатки</w:t>
            </w:r>
          </w:p>
        </w:tc>
        <w:tc>
          <w:tcPr>
            <w:tcW w:w="1076" w:type="dxa"/>
            <w:vMerge w:val="restart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  <w:t>по другим направлениям</w:t>
            </w:r>
          </w:p>
        </w:tc>
      </w:tr>
      <w:tr w:rsidR="009D7908" w:rsidRPr="009D7908" w:rsidTr="009D7908">
        <w:trPr>
          <w:trHeight w:val="1200"/>
          <w:jc w:val="center"/>
        </w:trPr>
        <w:tc>
          <w:tcPr>
            <w:tcW w:w="2211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693" w:type="dxa"/>
            <w:vMerge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vAlign w:val="center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211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br/>
              <w:t>КРС</w:t>
            </w:r>
          </w:p>
        </w:tc>
        <w:tc>
          <w:tcPr>
            <w:tcW w:w="152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19 552</w:t>
            </w:r>
          </w:p>
        </w:tc>
        <w:tc>
          <w:tcPr>
            <w:tcW w:w="69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177,2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19 761,3</w:t>
            </w:r>
          </w:p>
        </w:tc>
        <w:tc>
          <w:tcPr>
            <w:tcW w:w="9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15 777,9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17 190,7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14 155,3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20 558,5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211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Свиньи</w:t>
            </w:r>
          </w:p>
        </w:tc>
        <w:tc>
          <w:tcPr>
            <w:tcW w:w="152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20 881</w:t>
            </w:r>
          </w:p>
        </w:tc>
        <w:tc>
          <w:tcPr>
            <w:tcW w:w="69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20 975,6</w:t>
            </w:r>
          </w:p>
        </w:tc>
        <w:tc>
          <w:tcPr>
            <w:tcW w:w="9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16 762,6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21 440,1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20 340,1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20 934,2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211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Птица</w:t>
            </w:r>
          </w:p>
        </w:tc>
        <w:tc>
          <w:tcPr>
            <w:tcW w:w="152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18 163</w:t>
            </w:r>
          </w:p>
        </w:tc>
        <w:tc>
          <w:tcPr>
            <w:tcW w:w="69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159,9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13 586,8</w:t>
            </w:r>
          </w:p>
        </w:tc>
        <w:tc>
          <w:tcPr>
            <w:tcW w:w="9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21 106,0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16 262,3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15 067,4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18 482,5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211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Молоко и молокопродукты</w:t>
            </w:r>
          </w:p>
        </w:tc>
        <w:tc>
          <w:tcPr>
            <w:tcW w:w="152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4 174</w:t>
            </w:r>
          </w:p>
        </w:tc>
        <w:tc>
          <w:tcPr>
            <w:tcW w:w="69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4 158,7</w:t>
            </w:r>
          </w:p>
        </w:tc>
        <w:tc>
          <w:tcPr>
            <w:tcW w:w="9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3 254,6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3 561,5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4 680,4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4 395,8</w:t>
            </w:r>
          </w:p>
        </w:tc>
      </w:tr>
      <w:tr w:rsidR="009D7908" w:rsidRPr="009D7908" w:rsidTr="009D7908">
        <w:trPr>
          <w:trHeight w:val="285"/>
          <w:jc w:val="center"/>
        </w:trPr>
        <w:tc>
          <w:tcPr>
            <w:tcW w:w="2211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Яйца (тыс. шт.)</w:t>
            </w:r>
          </w:p>
        </w:tc>
        <w:tc>
          <w:tcPr>
            <w:tcW w:w="152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1 082</w:t>
            </w:r>
          </w:p>
        </w:tc>
        <w:tc>
          <w:tcPr>
            <w:tcW w:w="693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163,8</w:t>
            </w: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1 217,6</w:t>
            </w:r>
          </w:p>
        </w:tc>
        <w:tc>
          <w:tcPr>
            <w:tcW w:w="944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1 054,7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1 052,5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9D7908" w:rsidRPr="009D7908" w:rsidRDefault="009D7908" w:rsidP="009D7908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9D7908">
              <w:rPr>
                <w:rFonts w:eastAsia="Times New Roman" w:cs="Calibri"/>
                <w:sz w:val="20"/>
                <w:szCs w:val="20"/>
                <w:lang w:eastAsia="ru-RU"/>
              </w:rPr>
              <w:t>1 083,3</w:t>
            </w:r>
          </w:p>
        </w:tc>
      </w:tr>
    </w:tbl>
    <w:p w:rsidR="00B4092C" w:rsidRPr="00D634BC" w:rsidRDefault="00B4092C" w:rsidP="00D634BC">
      <w:pPr>
        <w:spacing w:after="0" w:line="240" w:lineRule="atLeast"/>
        <w:rPr>
          <w:rFonts w:cs="Calibri"/>
          <w:sz w:val="20"/>
          <w:szCs w:val="20"/>
          <w:lang w:eastAsia="ru-RU"/>
        </w:rPr>
      </w:pPr>
      <w:r>
        <w:rPr>
          <w:rFonts w:cs="Calibri"/>
          <w:sz w:val="20"/>
          <w:szCs w:val="20"/>
          <w:lang w:eastAsia="ru-RU"/>
        </w:rPr>
        <w:t xml:space="preserve">                            </w:t>
      </w:r>
    </w:p>
    <w:p w:rsidR="00B4092C" w:rsidRDefault="00E82A9C" w:rsidP="00B4025E">
      <w:pPr>
        <w:spacing w:after="0" w:line="240" w:lineRule="atLeast"/>
        <w:rPr>
          <w:sz w:val="20"/>
          <w:szCs w:val="20"/>
        </w:rPr>
      </w:pPr>
      <w:r>
        <w:rPr>
          <w:rFonts w:cs="Calibri"/>
          <w:sz w:val="20"/>
          <w:szCs w:val="20"/>
          <w:lang w:eastAsia="ru-RU"/>
        </w:rPr>
        <w:t xml:space="preserve">                          </w:t>
      </w:r>
      <w:r w:rsidR="00B4092C">
        <w:rPr>
          <w:rFonts w:cs="Calibri"/>
          <w:sz w:val="20"/>
          <w:szCs w:val="20"/>
          <w:lang w:eastAsia="ru-RU"/>
        </w:rPr>
        <w:t xml:space="preserve">                                    * Без </w:t>
      </w:r>
      <w:r w:rsidR="00B4092C" w:rsidRPr="006501AD">
        <w:rPr>
          <w:rFonts w:cs="Calibri"/>
          <w:sz w:val="20"/>
          <w:szCs w:val="20"/>
          <w:lang w:eastAsia="ru-RU"/>
        </w:rPr>
        <w:t xml:space="preserve"> учет</w:t>
      </w:r>
      <w:r w:rsidR="00B4092C">
        <w:rPr>
          <w:rFonts w:cs="Calibri"/>
          <w:sz w:val="20"/>
          <w:szCs w:val="20"/>
          <w:lang w:eastAsia="ru-RU"/>
        </w:rPr>
        <w:t>а</w:t>
      </w:r>
      <w:r w:rsidR="00B4092C" w:rsidRPr="006501AD">
        <w:rPr>
          <w:rFonts w:cs="Calibri"/>
          <w:sz w:val="20"/>
          <w:szCs w:val="20"/>
          <w:lang w:eastAsia="ru-RU"/>
        </w:rPr>
        <w:t xml:space="preserve"> временно ок</w:t>
      </w:r>
      <w:r w:rsidR="00B4092C">
        <w:rPr>
          <w:rFonts w:cs="Calibri"/>
          <w:sz w:val="20"/>
          <w:szCs w:val="20"/>
          <w:lang w:eastAsia="ru-RU"/>
        </w:rPr>
        <w:t>к</w:t>
      </w:r>
      <w:r w:rsidR="00B4092C"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 w:rsidR="00B4092C">
        <w:rPr>
          <w:sz w:val="20"/>
          <w:szCs w:val="20"/>
        </w:rPr>
        <w:t xml:space="preserve">      </w:t>
      </w:r>
    </w:p>
    <w:p w:rsidR="00B4092C" w:rsidRDefault="00B4092C" w:rsidP="005F6E96">
      <w:pPr>
        <w:tabs>
          <w:tab w:val="left" w:pos="1605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</w:t>
      </w:r>
      <w:r w:rsidR="00E82A9C">
        <w:rPr>
          <w:i/>
          <w:sz w:val="20"/>
          <w:szCs w:val="20"/>
        </w:rPr>
        <w:t xml:space="preserve">                                  </w:t>
      </w:r>
      <w:r>
        <w:rPr>
          <w:i/>
          <w:sz w:val="20"/>
          <w:szCs w:val="20"/>
        </w:rPr>
        <w:t xml:space="preserve">   </w:t>
      </w:r>
      <w:r w:rsidRPr="003505DD">
        <w:rPr>
          <w:i/>
          <w:sz w:val="20"/>
          <w:szCs w:val="20"/>
        </w:rPr>
        <w:t>ИСТОЧНИК: Государственный  комитет статистики Украины</w:t>
      </w:r>
    </w:p>
    <w:p w:rsidR="00B4092C" w:rsidRDefault="00B4092C" w:rsidP="00D634BC">
      <w:pPr>
        <w:pStyle w:val="1"/>
        <w:shd w:val="clear" w:color="auto" w:fill="D9D9D9"/>
        <w:jc w:val="center"/>
        <w:rPr>
          <w:color w:val="292929"/>
        </w:rPr>
      </w:pPr>
      <w:r w:rsidRPr="00AF2F3B">
        <w:rPr>
          <w:color w:val="292929"/>
        </w:rPr>
        <w:t>Индексы потребительских цен на товары и услуги</w:t>
      </w:r>
    </w:p>
    <w:p w:rsidR="00B4092C" w:rsidRDefault="00B4092C" w:rsidP="00D634BC">
      <w:pPr>
        <w:jc w:val="center"/>
      </w:pPr>
      <w:r w:rsidRPr="00AF2F3B">
        <w:t>(к соответствующему месяцу предыдущего года)</w:t>
      </w:r>
    </w:p>
    <w:p w:rsidR="00B4092C" w:rsidRDefault="00B4092C" w:rsidP="0007077B">
      <w:pPr>
        <w:pStyle w:val="CompanyName-Cover"/>
        <w:rPr>
          <w:rFonts w:ascii="Calibri" w:hAnsi="Calibri" w:cs="Calibri"/>
          <w:sz w:val="20"/>
          <w:szCs w:val="20"/>
          <w:lang w:val="uk-UA"/>
        </w:rPr>
      </w:pPr>
      <w:r w:rsidRPr="0076479A">
        <w:rPr>
          <w:rFonts w:ascii="Calibri" w:hAnsi="Calibri" w:cs="Calibri"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0"/>
          <w:szCs w:val="20"/>
          <w:lang w:val="uk-UA"/>
        </w:rPr>
        <w:t xml:space="preserve">                </w:t>
      </w:r>
      <w:r w:rsidR="00E82A9C">
        <w:rPr>
          <w:rFonts w:ascii="Calibri" w:hAnsi="Calibri" w:cs="Calibri"/>
          <w:sz w:val="20"/>
          <w:szCs w:val="20"/>
          <w:lang w:val="uk-UA"/>
        </w:rPr>
        <w:t xml:space="preserve">    </w:t>
      </w:r>
      <w:r>
        <w:rPr>
          <w:rFonts w:ascii="Calibri" w:hAnsi="Calibri" w:cs="Calibri"/>
          <w:sz w:val="20"/>
          <w:szCs w:val="20"/>
          <w:lang w:val="uk-UA"/>
        </w:rPr>
        <w:t xml:space="preserve">   </w:t>
      </w:r>
      <w:r w:rsidRPr="0076479A">
        <w:rPr>
          <w:rFonts w:ascii="Calibri" w:hAnsi="Calibri" w:cs="Calibri"/>
          <w:sz w:val="20"/>
          <w:szCs w:val="20"/>
          <w:lang w:val="uk-UA"/>
        </w:rPr>
        <w:t xml:space="preserve"> в процентах</w:t>
      </w:r>
    </w:p>
    <w:tbl>
      <w:tblPr>
        <w:tblW w:w="6940" w:type="dxa"/>
        <w:jc w:val="center"/>
        <w:tblInd w:w="85" w:type="dxa"/>
        <w:tblLook w:val="04A0"/>
      </w:tblPr>
      <w:tblGrid>
        <w:gridCol w:w="5200"/>
        <w:gridCol w:w="580"/>
        <w:gridCol w:w="580"/>
        <w:gridCol w:w="580"/>
      </w:tblGrid>
      <w:tr w:rsidR="00E82A9C" w:rsidRPr="00E82A9C" w:rsidTr="00E82A9C">
        <w:trPr>
          <w:trHeight w:val="825"/>
          <w:jc w:val="center"/>
        </w:trPr>
        <w:tc>
          <w:tcPr>
            <w:tcW w:w="5200" w:type="dxa"/>
            <w:tcBorders>
              <w:top w:val="double" w:sz="6" w:space="0" w:color="C5BE97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DD9C3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textDirection w:val="btLr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580" w:type="dxa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textDirection w:val="btLr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580" w:type="dxa"/>
            <w:tcBorders>
              <w:top w:val="double" w:sz="6" w:space="0" w:color="C5BE97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DD9C3"/>
            <w:textDirection w:val="btLr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март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Индекс потребительских цен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2DDDC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146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Продукты питания и безалкогольные напитки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153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Продукты питания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Хлеб и хлебопродукты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178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Хлеб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169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Макаронные изделия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162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Мясо и мясопродукты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138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Рыба и продукты из рыбы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187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Молоко, сыр и яйца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124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Молоко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120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Сыр и мягкий сыр (творог)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118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Яйца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151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Масло и жиры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151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Масло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114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Масло подсолнечное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198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Другие пищевые животные жиры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140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Фрукты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220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Овощи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120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Сахар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164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Безалкогольные напитки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166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Алкогольные напитки, табачные изделия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137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Одежда и обувь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FFFFFF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131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Жилье, электроэнергия, газ и другие виды энергии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138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Плата за собственное жилье (квартирная плата)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Издержки и ремонт жилья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150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Водоснабжение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152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Канализация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175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Электроэнергия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111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163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Горячая вода, отопление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146</w:t>
            </w:r>
          </w:p>
        </w:tc>
      </w:tr>
      <w:tr w:rsidR="00E82A9C" w:rsidRPr="00E82A9C" w:rsidTr="00E82A9C">
        <w:trPr>
          <w:trHeight w:val="510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Предметы домашнего обихода, бытовая техника и текущее содержание жилья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153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Мебель и предметы обстановки, ковры и др. покрытия полов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149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Домашний текстиль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150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Бытовая техника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159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Охрана здоровья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148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Фармацевтическая продукция, медтовары и оборудование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170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Амбулаторные услуги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129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166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Покупка транспортных  средств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217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lastRenderedPageBreak/>
              <w:t>Топлива и масла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181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Транспортные услуги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140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Железнодорожный пассажирский транспорт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Автомобильный пассажирский  транспорт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Связь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106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Теле- и факсовые услуги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Отдых и 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147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аудио-и фото- техника и устройства для обработки инфо.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152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Услуги отдыха и культуры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117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Газеты, книги и канцтовары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136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113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 xml:space="preserve">Дошкольное и начальное 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141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 xml:space="preserve">Среднее 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EEECE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108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sz w:val="18"/>
                <w:szCs w:val="18"/>
                <w:lang w:eastAsia="ru-RU"/>
              </w:rPr>
              <w:t>Высшее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auto" w:fill="auto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sz w:val="20"/>
                <w:szCs w:val="20"/>
                <w:lang w:eastAsia="ru-RU"/>
              </w:rPr>
              <w:t>103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Рестораны и отели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125</w:t>
            </w:r>
          </w:p>
        </w:tc>
      </w:tr>
      <w:tr w:rsidR="00E82A9C" w:rsidRPr="00E82A9C" w:rsidTr="00E82A9C">
        <w:trPr>
          <w:trHeight w:val="285"/>
          <w:jc w:val="center"/>
        </w:trPr>
        <w:tc>
          <w:tcPr>
            <w:tcW w:w="5200" w:type="dxa"/>
            <w:tcBorders>
              <w:top w:val="nil"/>
              <w:left w:val="double" w:sz="6" w:space="0" w:color="C5BE97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>Разные товары и услуги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C5BE97"/>
              <w:right w:val="double" w:sz="6" w:space="0" w:color="C5BE97"/>
            </w:tcBorders>
            <w:shd w:val="clear" w:color="000000" w:fill="DBE5F1"/>
            <w:vAlign w:val="bottom"/>
            <w:hideMark/>
          </w:tcPr>
          <w:p w:rsidR="00E82A9C" w:rsidRPr="00E82A9C" w:rsidRDefault="00E82A9C" w:rsidP="00E82A9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E82A9C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139</w:t>
            </w:r>
          </w:p>
        </w:tc>
      </w:tr>
    </w:tbl>
    <w:p w:rsidR="00B4092C" w:rsidRDefault="00B4092C" w:rsidP="00812595">
      <w:pPr>
        <w:spacing w:after="0" w:line="240" w:lineRule="atLeast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cs="Calibri"/>
          <w:sz w:val="20"/>
          <w:szCs w:val="20"/>
          <w:lang w:eastAsia="ru-RU"/>
        </w:rPr>
        <w:t xml:space="preserve">  * Без </w:t>
      </w:r>
      <w:r w:rsidRPr="006501AD">
        <w:rPr>
          <w:rFonts w:cs="Calibri"/>
          <w:sz w:val="20"/>
          <w:szCs w:val="20"/>
          <w:lang w:eastAsia="ru-RU"/>
        </w:rPr>
        <w:t xml:space="preserve"> учет</w:t>
      </w:r>
      <w:r>
        <w:rPr>
          <w:rFonts w:cs="Calibri"/>
          <w:sz w:val="20"/>
          <w:szCs w:val="20"/>
          <w:lang w:eastAsia="ru-RU"/>
        </w:rPr>
        <w:t>а</w:t>
      </w:r>
      <w:r w:rsidRPr="006501AD">
        <w:rPr>
          <w:rFonts w:cs="Calibri"/>
          <w:sz w:val="20"/>
          <w:szCs w:val="20"/>
          <w:lang w:eastAsia="ru-RU"/>
        </w:rPr>
        <w:t xml:space="preserve"> временно ок</w:t>
      </w:r>
      <w:r>
        <w:rPr>
          <w:rFonts w:cs="Calibri"/>
          <w:sz w:val="20"/>
          <w:szCs w:val="20"/>
          <w:lang w:eastAsia="ru-RU"/>
        </w:rPr>
        <w:t>к</w:t>
      </w:r>
      <w:r w:rsidRPr="006501AD">
        <w:rPr>
          <w:rFonts w:cs="Calibri"/>
          <w:sz w:val="20"/>
          <w:szCs w:val="20"/>
          <w:lang w:eastAsia="ru-RU"/>
        </w:rPr>
        <w:t>упированной территории АР Крым и г. Севастополя</w:t>
      </w:r>
      <w:r>
        <w:rPr>
          <w:sz w:val="20"/>
          <w:szCs w:val="20"/>
        </w:rPr>
        <w:t xml:space="preserve">      </w:t>
      </w:r>
    </w:p>
    <w:p w:rsidR="00B4092C" w:rsidRDefault="00B4092C" w:rsidP="006E01A9">
      <w:pPr>
        <w:tabs>
          <w:tab w:val="left" w:pos="1605"/>
          <w:tab w:val="left" w:pos="3100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ab/>
        <w:t xml:space="preserve">                          </w:t>
      </w:r>
      <w:r>
        <w:rPr>
          <w:i/>
          <w:sz w:val="20"/>
          <w:szCs w:val="20"/>
        </w:rPr>
        <w:tab/>
        <w:t xml:space="preserve">                                  И</w:t>
      </w:r>
      <w:r w:rsidRPr="003505DD">
        <w:rPr>
          <w:i/>
          <w:sz w:val="20"/>
          <w:szCs w:val="20"/>
        </w:rPr>
        <w:t>СТОЧНИК: Государственный  комитет статистики Украины</w:t>
      </w:r>
    </w:p>
    <w:p w:rsidR="00B4092C" w:rsidRPr="00594D51" w:rsidRDefault="00B4092C" w:rsidP="00594D51">
      <w:pPr>
        <w:pStyle w:val="1"/>
        <w:shd w:val="clear" w:color="auto" w:fill="D9D9D9"/>
        <w:jc w:val="center"/>
        <w:rPr>
          <w:color w:val="244061"/>
        </w:rPr>
      </w:pPr>
      <w:r w:rsidRPr="00594D51">
        <w:rPr>
          <w:color w:val="244061"/>
        </w:rPr>
        <w:t xml:space="preserve">Мониторинг средних потребительских цен на птицу (тушки куриные)* </w:t>
      </w:r>
    </w:p>
    <w:p w:rsidR="00B4092C" w:rsidRDefault="00B4092C" w:rsidP="00F803F1">
      <w:pPr>
        <w:pStyle w:val="CompanyName-Cover"/>
        <w:rPr>
          <w:rFonts w:ascii="Calibri" w:hAnsi="Calibri" w:cs="Calibri"/>
          <w:b/>
          <w:sz w:val="20"/>
          <w:szCs w:val="20"/>
          <w:lang w:val="uk-UA"/>
        </w:rPr>
      </w:pPr>
      <w:r w:rsidRPr="00E348C9">
        <w:rPr>
          <w:rFonts w:ascii="Calibri" w:hAnsi="Calibri" w:cs="Calibri"/>
          <w:b/>
          <w:sz w:val="20"/>
          <w:szCs w:val="20"/>
          <w:lang w:val="uk-UA"/>
        </w:rPr>
        <w:t xml:space="preserve">                                                                                         </w:t>
      </w:r>
      <w:r w:rsidRPr="00E348C9">
        <w:rPr>
          <w:rFonts w:ascii="Calibri" w:hAnsi="Calibri" w:cs="Calibri"/>
          <w:b/>
          <w:sz w:val="20"/>
          <w:szCs w:val="20"/>
          <w:lang w:val="uk-UA"/>
        </w:rPr>
        <w:tab/>
      </w:r>
      <w:r w:rsidRPr="00E348C9">
        <w:rPr>
          <w:rFonts w:ascii="Calibri" w:hAnsi="Calibri" w:cs="Calibri"/>
          <w:b/>
          <w:sz w:val="20"/>
          <w:szCs w:val="20"/>
          <w:lang w:val="uk-UA"/>
        </w:rPr>
        <w:tab/>
      </w:r>
      <w:r w:rsidRPr="00E348C9">
        <w:rPr>
          <w:rFonts w:ascii="Calibri" w:hAnsi="Calibri" w:cs="Calibri"/>
          <w:b/>
          <w:sz w:val="20"/>
          <w:szCs w:val="20"/>
          <w:lang w:val="uk-UA"/>
        </w:rPr>
        <w:tab/>
      </w:r>
      <w:r w:rsidRPr="00E348C9">
        <w:rPr>
          <w:rFonts w:ascii="Calibri" w:hAnsi="Calibri" w:cs="Calibri"/>
          <w:b/>
          <w:sz w:val="20"/>
          <w:szCs w:val="20"/>
          <w:lang w:val="uk-UA"/>
        </w:rPr>
        <w:tab/>
      </w:r>
      <w:r w:rsidRPr="00E348C9">
        <w:rPr>
          <w:rFonts w:ascii="Calibri" w:hAnsi="Calibri" w:cs="Calibri"/>
          <w:b/>
          <w:sz w:val="20"/>
          <w:szCs w:val="20"/>
          <w:lang w:val="uk-UA"/>
        </w:rPr>
        <w:tab/>
        <w:t xml:space="preserve">                                         </w:t>
      </w:r>
      <w:r>
        <w:rPr>
          <w:rFonts w:ascii="Calibri" w:hAnsi="Calibri" w:cs="Calibri"/>
          <w:b/>
          <w:sz w:val="20"/>
          <w:szCs w:val="20"/>
          <w:lang w:val="uk-UA"/>
        </w:rPr>
        <w:t xml:space="preserve">                                                                                                       </w:t>
      </w:r>
    </w:p>
    <w:p w:rsidR="00B4092C" w:rsidRDefault="00B4092C" w:rsidP="00594D51">
      <w:pPr>
        <w:pStyle w:val="CompanyName-Cover"/>
        <w:rPr>
          <w:rFonts w:ascii="Calibri" w:hAnsi="Calibri" w:cs="Calibri"/>
          <w:b/>
          <w:sz w:val="20"/>
          <w:szCs w:val="20"/>
          <w:lang w:val="uk-UA"/>
        </w:rPr>
      </w:pPr>
      <w:r>
        <w:rPr>
          <w:rFonts w:ascii="Calibri" w:hAnsi="Calibri" w:cs="Calibri"/>
          <w:b/>
          <w:sz w:val="20"/>
          <w:szCs w:val="20"/>
          <w:lang w:val="uk-UA"/>
        </w:rPr>
        <w:t xml:space="preserve">                                      </w:t>
      </w:r>
      <w:r>
        <w:rPr>
          <w:rFonts w:ascii="Calibri" w:hAnsi="Calibri" w:cs="Calibri"/>
          <w:b/>
          <w:sz w:val="20"/>
          <w:szCs w:val="20"/>
          <w:lang w:val="uk-UA"/>
        </w:rPr>
        <w:tab/>
      </w:r>
      <w:r>
        <w:rPr>
          <w:rFonts w:ascii="Calibri" w:hAnsi="Calibri" w:cs="Calibri"/>
          <w:b/>
          <w:sz w:val="20"/>
          <w:szCs w:val="20"/>
          <w:lang w:val="uk-UA"/>
        </w:rPr>
        <w:tab/>
      </w:r>
      <w:r>
        <w:rPr>
          <w:rFonts w:ascii="Calibri" w:hAnsi="Calibri" w:cs="Calibri"/>
          <w:b/>
          <w:sz w:val="20"/>
          <w:szCs w:val="20"/>
          <w:lang w:val="uk-UA"/>
        </w:rPr>
        <w:tab/>
      </w:r>
      <w:r>
        <w:rPr>
          <w:rFonts w:ascii="Calibri" w:hAnsi="Calibri" w:cs="Calibri"/>
          <w:b/>
          <w:sz w:val="20"/>
          <w:szCs w:val="20"/>
          <w:lang w:val="uk-UA"/>
        </w:rPr>
        <w:tab/>
      </w:r>
      <w:r>
        <w:rPr>
          <w:rFonts w:ascii="Calibri" w:hAnsi="Calibri" w:cs="Calibri"/>
          <w:b/>
          <w:sz w:val="20"/>
          <w:szCs w:val="20"/>
          <w:lang w:val="uk-UA"/>
        </w:rPr>
        <w:tab/>
      </w:r>
      <w:r>
        <w:rPr>
          <w:rFonts w:ascii="Calibri" w:hAnsi="Calibri" w:cs="Calibri"/>
          <w:b/>
          <w:sz w:val="20"/>
          <w:szCs w:val="20"/>
          <w:lang w:val="uk-UA"/>
        </w:rPr>
        <w:tab/>
      </w:r>
      <w:r>
        <w:rPr>
          <w:rFonts w:ascii="Calibri" w:hAnsi="Calibri" w:cs="Calibri"/>
          <w:b/>
          <w:sz w:val="20"/>
          <w:szCs w:val="20"/>
          <w:lang w:val="uk-UA"/>
        </w:rPr>
        <w:tab/>
      </w:r>
      <w:r>
        <w:rPr>
          <w:rFonts w:ascii="Calibri" w:hAnsi="Calibri" w:cs="Calibri"/>
          <w:b/>
          <w:sz w:val="20"/>
          <w:szCs w:val="20"/>
          <w:lang w:val="uk-UA"/>
        </w:rPr>
        <w:tab/>
      </w:r>
      <w:r>
        <w:rPr>
          <w:rFonts w:ascii="Calibri" w:hAnsi="Calibri" w:cs="Calibri"/>
          <w:b/>
          <w:sz w:val="20"/>
          <w:szCs w:val="20"/>
          <w:lang w:val="uk-UA"/>
        </w:rPr>
        <w:tab/>
      </w:r>
      <w:r>
        <w:rPr>
          <w:rFonts w:ascii="Calibri" w:hAnsi="Calibri" w:cs="Calibri"/>
          <w:b/>
          <w:sz w:val="20"/>
          <w:szCs w:val="20"/>
          <w:lang w:val="uk-UA"/>
        </w:rPr>
        <w:tab/>
        <w:t xml:space="preserve">                           </w:t>
      </w: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A0"/>
      </w:tblPr>
      <w:tblGrid>
        <w:gridCol w:w="9421"/>
        <w:gridCol w:w="6461"/>
      </w:tblGrid>
      <w:tr w:rsidR="00B4092C" w:rsidTr="002A2056">
        <w:trPr>
          <w:trHeight w:val="1186"/>
        </w:trPr>
        <w:tc>
          <w:tcPr>
            <w:tcW w:w="7941" w:type="dxa"/>
          </w:tcPr>
          <w:p w:rsidR="00B4092C" w:rsidRDefault="00B4092C" w:rsidP="008751BC">
            <w:pPr>
              <w:pStyle w:val="CompanyName-Cover"/>
              <w:rPr>
                <w:rFonts w:ascii="Calibri" w:hAnsi="Calibri" w:cs="Calibri"/>
                <w:bCs/>
                <w:color w:val="244061"/>
                <w:sz w:val="20"/>
                <w:szCs w:val="20"/>
                <w:lang w:val="uk-UA"/>
              </w:rPr>
            </w:pPr>
            <w:r w:rsidRPr="002A2056">
              <w:rPr>
                <w:rFonts w:ascii="Calibri" w:hAnsi="Calibri" w:cs="Calibri"/>
                <w:bCs/>
                <w:color w:val="244061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751BC">
              <w:rPr>
                <w:rFonts w:ascii="Calibri" w:hAnsi="Calibri" w:cs="Calibri"/>
                <w:bCs/>
                <w:color w:val="244061"/>
                <w:sz w:val="20"/>
                <w:szCs w:val="20"/>
                <w:lang w:val="uk-UA"/>
              </w:rPr>
              <w:t xml:space="preserve">                  </w:t>
            </w:r>
            <w:r w:rsidRPr="002A2056">
              <w:rPr>
                <w:rFonts w:ascii="Calibri" w:hAnsi="Calibri" w:cs="Calibri"/>
                <w:bCs/>
                <w:color w:val="244061"/>
                <w:sz w:val="20"/>
                <w:szCs w:val="20"/>
                <w:lang w:val="uk-UA"/>
              </w:rPr>
              <w:t>грн/кг</w:t>
            </w:r>
          </w:p>
          <w:tbl>
            <w:tblPr>
              <w:tblW w:w="8220" w:type="dxa"/>
              <w:tblLook w:val="04A0"/>
            </w:tblPr>
            <w:tblGrid>
              <w:gridCol w:w="1997"/>
              <w:gridCol w:w="717"/>
              <w:gridCol w:w="717"/>
              <w:gridCol w:w="716"/>
              <w:gridCol w:w="716"/>
              <w:gridCol w:w="716"/>
              <w:gridCol w:w="716"/>
              <w:gridCol w:w="716"/>
              <w:gridCol w:w="716"/>
              <w:gridCol w:w="716"/>
              <w:gridCol w:w="716"/>
            </w:tblGrid>
            <w:tr w:rsidR="008751BC" w:rsidRPr="008751BC" w:rsidTr="008751BC">
              <w:trPr>
                <w:trHeight w:val="405"/>
              </w:trPr>
              <w:tc>
                <w:tcPr>
                  <w:tcW w:w="2020" w:type="dxa"/>
                  <w:tcBorders>
                    <w:top w:val="double" w:sz="6" w:space="0" w:color="C5BE97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30.12.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12.01.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20.01.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30.01.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10.02.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20.02.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27.02.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10.03.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20.03.</w:t>
                  </w:r>
                </w:p>
              </w:tc>
              <w:tc>
                <w:tcPr>
                  <w:tcW w:w="620" w:type="dxa"/>
                  <w:tcBorders>
                    <w:top w:val="double" w:sz="6" w:space="0" w:color="C5BE97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noWrap/>
                  <w:vAlign w:val="center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30.03.</w:t>
                  </w:r>
                </w:p>
              </w:tc>
            </w:tr>
            <w:tr w:rsidR="008751BC" w:rsidRPr="008751BC" w:rsidTr="008751BC">
              <w:trPr>
                <w:trHeight w:val="210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АР Крым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Винницкая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30,23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29,71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30,17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31,35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33,76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Волынская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30,76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31,54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31,54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31,19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30,46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29,77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32,38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33,28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33,24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Днепропетровская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29,47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28,42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29,03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29,14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29,39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30,68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34,20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Донецкая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31,89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32,59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32,30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34,30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34,91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36,06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Житомирская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29,81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29,76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28,50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30,23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31,26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31,89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34,28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34,28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lastRenderedPageBreak/>
                    <w:t>Закарпатская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30,68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31,69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32,62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33,78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34,19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Запорожская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30,19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30,23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29,82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29,70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29,73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30,06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31,85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32,59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33,89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Ивано-Франковская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29,83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30,23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30,23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30,23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28,71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28,95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31,95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32,34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33,24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Киевская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31,49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31,49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31,55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31,89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31,89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31,94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32,43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33,57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34,43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Кировоградская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29,87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31,08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30,24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29,70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30,06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33,04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34,69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36,80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Луганская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29,83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30,65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32,14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34,31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36,26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38,22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Львовская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28,82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29,55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29,06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27,78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28,09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29,25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33,75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33,72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Николаевская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31,32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31,73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31,73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31,25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30,09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30,64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32,30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33,25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34,93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Одесская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31,50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31,29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31,29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31,34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31,49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33,79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35,15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Полтавская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29,70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31,84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34,32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Ровенская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29,38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28,68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29,57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29,32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27,56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27,98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30,26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31,05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32,62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32,55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Сумская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31,93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31,93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29,71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31,52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31,17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33,46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34,09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34,24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Тернопольская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29,57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29,42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29,67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30,00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31,57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32,44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34,21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Харьковская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29,23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29,38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29,29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28,72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28,53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28,69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29,39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31,14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33,24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34,23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Херсонская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31,00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29,63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30,55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29,34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31,69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33,37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33,73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Хмельницкая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29,81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30,66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30,66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29,39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29,88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32,66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34,25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34,80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Черкасская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30,94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30,96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30,49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29,39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29,48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29,44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33,44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34,82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Черновицкая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29,73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30,16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30,08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32,11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33,71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BE5F1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34,23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Черниговская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29,33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30,57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28,89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30,88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31,43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32,31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33,81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34,08</w:t>
                  </w:r>
                </w:p>
              </w:tc>
            </w:tr>
            <w:tr w:rsidR="008751BC" w:rsidRPr="008751BC" w:rsidTr="008751BC">
              <w:trPr>
                <w:trHeight w:val="240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г. Киев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30,30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29,82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30,93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30,47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29,26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29,93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30,07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32,29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33,99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F2DDDC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33,26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г. Севастополь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auto" w:fill="auto"/>
                  <w:noWrap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outlineLvl w:val="0"/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</w:tr>
            <w:tr w:rsidR="008751BC" w:rsidRPr="008751BC" w:rsidTr="008751BC">
              <w:trPr>
                <w:trHeight w:val="285"/>
              </w:trPr>
              <w:tc>
                <w:tcPr>
                  <w:tcW w:w="2020" w:type="dxa"/>
                  <w:tcBorders>
                    <w:top w:val="nil"/>
                    <w:left w:val="double" w:sz="6" w:space="0" w:color="C5BE97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Украина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right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30,34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30,42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30,56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30,31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29,75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30,07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30,69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32,12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33,62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double" w:sz="6" w:space="0" w:color="C5BE97"/>
                    <w:right w:val="double" w:sz="6" w:space="0" w:color="C5BE97"/>
                  </w:tcBorders>
                  <w:shd w:val="clear" w:color="000000" w:fill="DDD9C3"/>
                  <w:vAlign w:val="bottom"/>
                  <w:hideMark/>
                </w:tcPr>
                <w:p w:rsidR="008751BC" w:rsidRPr="008751BC" w:rsidRDefault="008751BC" w:rsidP="008751B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751BC">
                    <w:rPr>
                      <w:rFonts w:eastAsia="Times New Roman" w:cs="Calibri"/>
                      <w:b/>
                      <w:bCs/>
                      <w:sz w:val="20"/>
                      <w:szCs w:val="20"/>
                      <w:lang w:eastAsia="ru-RU"/>
                    </w:rPr>
                    <w:t>34,55</w:t>
                  </w:r>
                </w:p>
              </w:tc>
            </w:tr>
          </w:tbl>
          <w:p w:rsidR="008751BC" w:rsidRPr="002A2056" w:rsidRDefault="008751BC" w:rsidP="008751BC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lang w:val="uk-UA"/>
              </w:rPr>
            </w:pPr>
          </w:p>
          <w:p w:rsidR="008751BC" w:rsidRDefault="00B4092C" w:rsidP="00594D51">
            <w:pPr>
              <w:pStyle w:val="CompanyName-Cover"/>
              <w:rPr>
                <w:bCs/>
                <w:sz w:val="20"/>
                <w:szCs w:val="20"/>
              </w:rPr>
            </w:pPr>
            <w:r w:rsidRPr="002A2056">
              <w:rPr>
                <w:rFonts w:cs="Calibri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2A2056">
              <w:rPr>
                <w:rFonts w:cs="Calibri"/>
                <w:bCs/>
                <w:sz w:val="20"/>
                <w:szCs w:val="20"/>
                <w:lang w:eastAsia="ru-RU"/>
              </w:rPr>
              <w:t xml:space="preserve"> * Без  учета временно оккупированной территории АР Крым и г. Севастополя</w:t>
            </w:r>
            <w:r w:rsidRPr="002A2056">
              <w:rPr>
                <w:bCs/>
                <w:sz w:val="20"/>
                <w:szCs w:val="20"/>
              </w:rPr>
              <w:t xml:space="preserve">   </w:t>
            </w:r>
          </w:p>
          <w:p w:rsidR="00B4092C" w:rsidRPr="002A2056" w:rsidRDefault="00B4092C" w:rsidP="00594D51">
            <w:pPr>
              <w:pStyle w:val="CompanyName-Cover"/>
              <w:rPr>
                <w:rFonts w:ascii="Calibri" w:hAnsi="Calibri" w:cs="Calibri"/>
                <w:b/>
                <w:bCs/>
                <w:sz w:val="20"/>
                <w:lang w:val="uk-UA"/>
              </w:rPr>
            </w:pPr>
            <w:r w:rsidRPr="002A2056">
              <w:rPr>
                <w:bCs/>
                <w:sz w:val="20"/>
                <w:szCs w:val="20"/>
              </w:rPr>
              <w:t xml:space="preserve">   </w:t>
            </w:r>
            <w:r w:rsidRPr="002A2056">
              <w:rPr>
                <w:rFonts w:cs="Arial"/>
                <w:bCs/>
                <w:i/>
                <w:iCs/>
                <w:sz w:val="18"/>
                <w:szCs w:val="18"/>
                <w:lang w:eastAsia="ru-RU"/>
              </w:rPr>
              <w:t>ИСТОЧНИК: Министерство экономического развития и торговли Украины</w:t>
            </w:r>
          </w:p>
          <w:p w:rsidR="00B4092C" w:rsidRPr="002A2056" w:rsidRDefault="00B4092C" w:rsidP="00594D51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lang w:val="uk-UA"/>
              </w:rPr>
            </w:pPr>
          </w:p>
          <w:p w:rsidR="00B4092C" w:rsidRPr="002A2056" w:rsidRDefault="00B4092C" w:rsidP="00594D51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szCs w:val="20"/>
                <w:lang w:val="uk-UA"/>
              </w:rPr>
            </w:pPr>
          </w:p>
        </w:tc>
        <w:tc>
          <w:tcPr>
            <w:tcW w:w="7941" w:type="dxa"/>
          </w:tcPr>
          <w:p w:rsidR="00B4092C" w:rsidRPr="002A2056" w:rsidRDefault="00B4092C" w:rsidP="00594D51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szCs w:val="20"/>
                <w:lang w:val="uk-UA"/>
              </w:rPr>
            </w:pPr>
          </w:p>
          <w:p w:rsidR="00B4092C" w:rsidRPr="002A2056" w:rsidRDefault="00B4092C" w:rsidP="00594D51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szCs w:val="20"/>
                <w:lang w:val="uk-UA"/>
              </w:rPr>
            </w:pPr>
          </w:p>
          <w:p w:rsidR="00B4092C" w:rsidRPr="002A2056" w:rsidRDefault="00B4092C" w:rsidP="00594D51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szCs w:val="20"/>
                <w:lang w:val="uk-UA"/>
              </w:rPr>
            </w:pPr>
          </w:p>
          <w:p w:rsidR="00B4092C" w:rsidRPr="002A2056" w:rsidRDefault="008751BC" w:rsidP="00594D51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szCs w:val="20"/>
                <w:lang w:val="uk-UA"/>
              </w:rPr>
            </w:pPr>
            <w:r w:rsidRPr="008751BC">
              <w:rPr>
                <w:rFonts w:ascii="Calibri" w:hAnsi="Calibri" w:cs="Calibri"/>
                <w:b/>
                <w:noProof/>
                <w:color w:val="365F91"/>
                <w:sz w:val="20"/>
                <w:szCs w:val="20"/>
                <w:lang w:eastAsia="ru-RU"/>
              </w:rPr>
              <w:lastRenderedPageBreak/>
              <w:pict>
                <v:shape id="Диаграмма 1" o:spid="_x0000_i1029" type="#_x0000_t75" style="width:316.45pt;height:174.2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DmHQC3gAAAAUBAAAPAAAAZHJzL2Rvd25y&#10;ZXYueG1sTI9PS8NAEMXvQr/DMgUvxW76Ry0xmyIGwYMIRul5kp0m0exs2N228dt37UUvA4/3eO83&#10;2XY0vTiS851lBYt5AoK4trrjRsHnx/PNBoQPyBp7y6Tghzxs88lVhqm2J36nYxkaEUvYp6igDWFI&#10;pfR1Swb93A7E0dtbZzBE6RqpHZ5iuenlMknupMGO40KLAz21VH+XB6NgXxeLaoflW1nMxtmrfilc&#10;svtS6no6Pj6ACDSGvzD84kd0yCNTZQ+svegVxEfC5Ubvfnm7AlEpWK03a5B5Jv/T52cAAAD//wMA&#10;UEsDBBQABgAIAAAAIQDRUQzxDQEAADUCAAAOAAAAZHJzL2Uyb0RvYy54bWyckU1qAzEMhfeF3sFo&#10;33gyi5AM8WQTAl110x5AteWMYcY2stNpb181CSVdFbLTD3x672m7+5xG9UFcQooGlosGFEWbXIhH&#10;A2+vh6c1qFIxOhxTJANfVGDXPz5s59xRm4Y0OmIlkFi6ORsYas2d1sUONGFZpExRlj7xhFVaPmrH&#10;OAt9GnXbNCs9J3aZk6VSZLq/LKE/870nW1+8L1TVKOrW7VrkVAOrZrMCxTJql5sW1LuBBnS/xe7I&#10;mIdgr4rwDkEThij3f1F7rKhOHO5A2QG5Cst25+oqyt5NugLE9/8xJ++DpX2yp4livWTNNGKVR5ch&#10;5CL5dcEZ4Ge3/MlO/3F820t9++3+GwAA//8DAFBLAwQUAAYACAAAACEAqxbNRrkAAAAiAQAAGQAA&#10;AGRycy9fcmVscy9lMm9Eb2MueG1sLnJlbHOEj80KwjAQhO+C7xD2btN6EJEmvYjQq9QHWNLtD7ZJ&#10;yEaxb2/Qi4LgcXaYb3bK6jFP4k6BR2cVFFkOgqxx7Wh7BZfmtNmD4Ii2xclZUrAQQ6XXq/JME8YU&#10;4mH0LBLFsoIhRn+Qks1AM3LmPNnkdC7MGJMMvfRortiT3Ob5ToZPBugvpqhbBaFuCxDN4lPzf7br&#10;utHQ0ZnbTDb+qJBmwBATEENPUcFL8vtaZOlTkLqUX8v0EwAA//8DAFBLAwQUAAYACAAAACEA/Efd&#10;K20BAAAFAgAAIAAAAGRycy9jaGFydHMvX3JlbHMvY2hhcnQxLnhtbC5yZWxzhFFBSwJBFL4H/Ydl&#10;oKPOKhQhrh6ywEMEobe5TLujbq4zy84UejMP0S0PBRYpWFCHDq03ibK/8PYf9VaKEoIY3uO9N+/7&#10;vjdviuVuJ7BORaR9JR2Sy9rEEtJVni+bDqnX9jLbxNKGS48HSgqH9IQm5dL6WvFQBNwgSLf8UFvI&#10;IrVDWsaEBUq12xIdrrMqFBJvGirqcINp1KQhd9u8KWjetrdo9JuDlFY4rarnkKjq5YhV64Wo/D+3&#10;ajR8V1SUe9IR0vwhQVUgDo6OhWuQlEdNYRzS8AOBI9OdAqtr3AODMcTJAO0CYlYRum1UyOAKHtDG&#10;MIJbBi9wA48w3MjbMErdHVamMGEwgXt4gmv0z2l9nropZkO00TJCPAxZcpakCgOYL6M5vEKMvXk7&#10;t8lgAbOkDzHMYJF2wTueOLlk8LEEnONYPyGiMqnKG7b0k8EXSbYb6O73G/eVh+vb7RoRSR4QWirS&#10;lc8rfQIAAP//AwBQSwMEFAAGAAgAAAAhAIrIm/DwBwAAuB0AABUAAABkcnMvY2hhcnRzL2NoYXJ0&#10;MS54bWzsGcuO48bxbsD/wBAGfPFSfIsUVmPMzngWBtbwYHacALm1yJbELEUSzdasxie/EgRIkFP+&#10;ID+wycaA4XjtX5D+KFX9oKi1mpAN2PBh56Bpdte7qqurqx++v1mV1h1lbVFXU9tzXNuiVVbnRbWY&#10;2p/cXj1IbKvlpMpJWVd0at/T1n7/7O23HmaTbEkYf9qQjFpApGon2dRect5MRqM2W9IVaZ26oRWs&#10;zWu2Ihw+2WKUM/IciK/Kke+68UgQsRUB8jMIrEhRaXx2Cn49nxcZvayz9YpWXErBaEk4WKBdFk1r&#10;n4FyJakW1h0ppzZbP7j5xB7hZMvvSypnAzkjxMclXvCSisEGf1mRLc8eksmszu+vGSCTSdnyp4gv&#10;Phqcaa4Z/svp/OaaWQWYH1iTSVuXRX5VlKX4QEvSi5JJtrOFL2DK9eqjOpdzfuS6LoozAlwNLr/2&#10;lGBN8hELirNgz4A3aqs1tdpPQRI3gkj4xUUC3qgkP9v+c/vN9tX2xfY7+P/t9oW1+3z32fbr7X9h&#10;8pvdn63tD9vvd1+IqX/DxBew9L/d33efAywu7/4CE68sC0lYAPfl7q/bb3dfWvgDSEAa/v/D2v7H&#10;2v4L5j4DRsjua5zxXS984EXbl9uXznsWGpELG0njoHhHLZSCzX9NA70EqV+NQN+XByKCuBBLIx1x&#10;MOAiAEtyX685BkUvNpuy5ueMEoxQCYCjFanWpHwiEPYrt4QtKJcRVlQVZTLgNxB2agvQfEHl5P2x&#10;yY3EdR3P8/zID90oDVM/ikNfIel1iN/EDaN0PHY9L0wTtf5crydxGI2D1E/8KEnjceRJ/KVeB/R0&#10;HLm+G8RBEsAA10HtQ71gYq9yWVT0AtMX6rtg9bqBlCTpyWTHcsmkpRAG2aTItTZyumY5VTtS7DxI&#10;hkTQajm7oXNEmZ+9K6Ny9zfrgbVF973YfYXR/e7v3vngnWgCP4GHcgpwQLwgsHkRteEX9bpStvfH&#10;kmXDLZBiars2gtydeZCrPQfx74S2jeCvoTCT4IrvDkFhLkGoYBAq0LSAo2/kGGqoZAgqUlAofWCk&#10;FWtaIJcZaqyggkFaieYItEIjx1Rz9IegvM74ABYZiXl96w+A9c0/AKbt74EGsZlp54BhMO0BfzxI&#10;TbsAmY7NTLUPfPDBAJh2AgbaAJj2AkZHYmTqay/46SCY9gKqkJqp9b0wANbzAhA07Tu/54UhMO0F&#10;MMgQWM8LYJNDprDz90lDfojUA0OVjKB8wf1drVen5KQrzElX/ZwEiF1OkiXcBST/MzCnK/KWqOrE&#10;FHA5KWlBmATxoRqIKTOb9hcA+YEJSHsLgYyUtK8QyESoc5TneGMTkHYTEPKMlLSTAMg1yt1tFNdJ&#10;jUB6myClxCST3iQANI5MQF2m8gPHN5LaJ6rAiUIjrc7moROaaXVGj2C7GWl1Zo+c1AzV2T12EqOX&#10;vc7wcOSY5eosnzihOG+Pnped6RMnMoaD19k+cQIjx31+Gjux0UN+F+5jZ2yMLb+zfeoYHeRr00M2&#10;MW+KLjUBVGw0qq9ND1BjoyF8bXqEek0uyD/7xCE/dF4SCQlTlayqXi+uVGHXK67UTKvuK2X14/sR&#10;W8y629EFXIT2V6GDyw+iImdBCWtD9kwJcb+a1XAFxqteVrCsVDVtW3yq6txIlYJKiMPr2UnsNV8Q&#10;YM/4TcWoa643FeM+EcPhOlAK6mwA224ITOcDrHzeVIxTe5+R31SM+pqJyVBdVmH4syrGx1gxPj6h&#10;YnxMoX9ASkzAvTry1KIRgj00HpD6FAWgyHyo6Zui68gr97ESQG8a3FvGg0+XLwAUG8uX7gj1ofeR&#10;9v6MZLvjNHDi0zB0VROEULn1WKSv8QCTn3gay5NJHoTq3CWbD1WPMRnHQRpFqjVzMB8nsZvgEQms&#10;DvoqEFPnohd1AN4j02YEEBZ4R6lZAc1Y0YOVEqyK6iOyUWR7gGRzXbcSZCbPZV5kz57Mym66oht+&#10;W6u1jWww/oQ2LHY/x10Roc58WuXXhBFs0/ZbpbLnKvtvXLCCncTqtj1X7SIwW2cetUSV9GTN6z9S&#10;pgTFrwPTl7PyvFxUci7jTOoDsx/P563uy3lKTrF/pa2hjjli9J4QPVsOGB0KlUIx90T9A87tYfa8&#10;UErJVuRPNXvMihxDoAXDiLi7WnFrv+OheQVXR3hPqNcso0+K6hnNsektoH/jbuyFrfDwcTeKpUeU&#10;P6dUWW8mP1BHMGHnHV3RLhgRrX5rXhbN1K7gjcW2WM3/UPDl0yVp4MUFMxyZLNonLXT4cGA1dSv7&#10;gNDv79efSZgkF6FghXB96CjAwlhUz32My/Dyg6uroxjJT8aAaDzKJI3PH6V9saBn3anTEL608Gdq&#10;t6ivkHEOjx+39Q3NuAVVOT5vQNTwbgTPPGpupkdqJwId1JEXJUVsOattLLTP4CgKchxmZAWHktWw&#10;FijXjC9rAGyWRXbF6oqjTeDNplgs+U2xsFgB7yN8ySi95raVFyCCAAFV2j3JtpGkZ/SOlrfWc3Ae&#10;Nr5BeFAPu9wwkvzaes5voMmbSz4C4dHJCMhVsMJdKVIUDPrNfRz/vmg/rsr7XlYBoO69Sgfg4W1G&#10;vx5JJJKBahxrTrBE/8FJOEQaaL2ChCTBQT1QUNrc+A4FlI5c4n55vmAyxXjvrl8nArwQdpL2Ozw5&#10;XNJMJP0fOzGbwNFFWUXKS8KJxeDZAR7lPsxFhtTOEw+uZ/8HAAD//wMAUEsBAi0AFAAGAAgAAAAh&#10;AKTylZEcAQAAXgIAABMAAAAAAAAAAAAAAAAAAAAAAFtDb250ZW50X1R5cGVzXS54bWxQSwECLQAU&#10;AAYACAAAACEAOP0h/9YAAACUAQAACwAAAAAAAAAAAAAAAABNAQAAX3JlbHMvLnJlbHNQSwECLQAU&#10;AAYACAAAACEAA5h0At4AAAAFAQAADwAAAAAAAAAAAAAAAABMAgAAZHJzL2Rvd25yZXYueG1sUEsB&#10;Ai0AFAAGAAgAAAAhANFRDPENAQAANQIAAA4AAAAAAAAAAAAAAAAAVwMAAGRycy9lMm9Eb2MueG1s&#10;UEsBAi0AFAAGAAgAAAAhAKsWzUa5AAAAIgEAABkAAAAAAAAAAAAAAAAAkAQAAGRycy9fcmVscy9l&#10;Mm9Eb2MueG1sLnJlbHNQSwECLQAUAAYACAAAACEA/EfdK20BAAAFAgAAIAAAAAAAAAAAAAAAAACA&#10;BQAAZHJzL2NoYXJ0cy9fcmVscy9jaGFydDEueG1sLnJlbHNQSwECLQAUAAYACAAAACEAisib8PAH&#10;AAC4HQAAFQAAAAAAAAAAAAAAAAArBwAAZHJzL2NoYXJ0cy9jaGFydDEueG1sUEsFBgAAAAAHAAcA&#10;ywEAAE4PAAAAAA==&#10;">
                  <v:imagedata r:id="rId17" o:title="" cropbottom="-94f"/>
                  <o:lock v:ext="edit" aspectratio="f"/>
                </v:shape>
              </w:pict>
            </w:r>
          </w:p>
          <w:p w:rsidR="00B4092C" w:rsidRPr="002A2056" w:rsidRDefault="00B4092C" w:rsidP="00594D51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szCs w:val="20"/>
                <w:lang w:val="uk-UA"/>
              </w:rPr>
            </w:pPr>
          </w:p>
          <w:p w:rsidR="00B4092C" w:rsidRPr="002A2056" w:rsidRDefault="00B4092C" w:rsidP="00594D51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szCs w:val="20"/>
                <w:lang w:val="uk-UA"/>
              </w:rPr>
            </w:pPr>
          </w:p>
          <w:p w:rsidR="00B4092C" w:rsidRPr="002A2056" w:rsidRDefault="00B4092C" w:rsidP="00594D51">
            <w:pPr>
              <w:pStyle w:val="CompanyName-Cover"/>
              <w:rPr>
                <w:rFonts w:ascii="Calibri" w:hAnsi="Calibri" w:cs="Calibri"/>
                <w:b/>
                <w:bCs/>
                <w:color w:val="365F91"/>
                <w:sz w:val="20"/>
                <w:szCs w:val="20"/>
                <w:lang w:val="uk-UA"/>
              </w:rPr>
            </w:pPr>
          </w:p>
        </w:tc>
      </w:tr>
    </w:tbl>
    <w:p w:rsidR="00B4092C" w:rsidRDefault="00B4092C" w:rsidP="002419EA">
      <w:pPr>
        <w:pStyle w:val="CompanyName-Cover"/>
        <w:rPr>
          <w:rFonts w:ascii="Calibri" w:hAnsi="Calibri" w:cs="Calibri"/>
          <w:b/>
          <w:sz w:val="20"/>
          <w:szCs w:val="20"/>
          <w:lang w:val="uk-UA"/>
        </w:rPr>
      </w:pPr>
    </w:p>
    <w:sectPr w:rsidR="00B4092C" w:rsidSect="00FF1E40">
      <w:headerReference w:type="default" r:id="rId18"/>
      <w:footerReference w:type="default" r:id="rId19"/>
      <w:headerReference w:type="first" r:id="rId20"/>
      <w:footerReference w:type="first" r:id="rId21"/>
      <w:pgSz w:w="16838" w:h="11906" w:orient="landscape"/>
      <w:pgMar w:top="426" w:right="452" w:bottom="0" w:left="720" w:header="426" w:footer="30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15E" w:rsidRDefault="0027315E" w:rsidP="00003D4D">
      <w:pPr>
        <w:spacing w:after="0" w:line="240" w:lineRule="auto"/>
      </w:pPr>
      <w:r>
        <w:separator/>
      </w:r>
    </w:p>
  </w:endnote>
  <w:endnote w:type="continuationSeparator" w:id="1">
    <w:p w:rsidR="0027315E" w:rsidRDefault="0027315E" w:rsidP="00003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A9C" w:rsidRPr="00A815F7" w:rsidRDefault="00E82A9C">
    <w:pPr>
      <w:pStyle w:val="a5"/>
      <w:rPr>
        <w:color w:val="000000"/>
        <w:sz w:val="20"/>
        <w:szCs w:val="20"/>
      </w:rPr>
    </w:pPr>
    <w:r w:rsidRPr="00A815F7">
      <w:rPr>
        <w:rFonts w:cs="Calibri"/>
        <w:bCs/>
      </w:rPr>
      <w:t>©</w:t>
    </w:r>
    <w:r w:rsidRPr="00143914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50" type="#_x0000_t202" style="position:absolute;margin-left:5662.4pt;margin-top:595.3pt;width:118.8pt;height:31.15pt;z-index:1;visibility:visible;mso-position-horizontal:righ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next-textbox:#Надпись 56;mso-fit-shape-to-text:t">
            <w:txbxContent>
              <w:p w:rsidR="00E82A9C" w:rsidRPr="00DF2EEF" w:rsidRDefault="00E82A9C">
                <w:pPr>
                  <w:pStyle w:val="a5"/>
                  <w:jc w:val="right"/>
                  <w:rPr>
                    <w:rFonts w:ascii="Cambria" w:hAnsi="Cambria"/>
                    <w:color w:val="000000"/>
                    <w:sz w:val="20"/>
                    <w:szCs w:val="20"/>
                  </w:rPr>
                </w:pPr>
                <w:r w:rsidRPr="00DF2EEF">
                  <w:rPr>
                    <w:rFonts w:ascii="Cambria" w:hAnsi="Cambria"/>
                    <w:color w:val="000000"/>
                    <w:sz w:val="20"/>
                    <w:szCs w:val="20"/>
                  </w:rPr>
                  <w:fldChar w:fldCharType="begin"/>
                </w:r>
                <w:r w:rsidRPr="00DF2EEF">
                  <w:rPr>
                    <w:rFonts w:ascii="Cambria" w:hAnsi="Cambria"/>
                    <w:color w:val="000000"/>
                    <w:sz w:val="20"/>
                    <w:szCs w:val="20"/>
                  </w:rPr>
                  <w:instrText>PAGE  \* Arabic  \* MERGEFORMAT</w:instrText>
                </w:r>
                <w:r w:rsidRPr="00DF2EEF">
                  <w:rPr>
                    <w:rFonts w:ascii="Cambria" w:hAnsi="Cambria"/>
                    <w:color w:val="000000"/>
                    <w:sz w:val="20"/>
                    <w:szCs w:val="20"/>
                  </w:rPr>
                  <w:fldChar w:fldCharType="separate"/>
                </w:r>
                <w:r w:rsidR="008817D6">
                  <w:rPr>
                    <w:rFonts w:ascii="Cambria" w:hAnsi="Cambria"/>
                    <w:noProof/>
                    <w:color w:val="000000"/>
                    <w:sz w:val="20"/>
                    <w:szCs w:val="20"/>
                  </w:rPr>
                  <w:t>2</w:t>
                </w:r>
                <w:r w:rsidRPr="00DF2EEF">
                  <w:rPr>
                    <w:rFonts w:ascii="Cambria" w:hAnsi="Cambria"/>
                    <w:color w:val="000000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 w:rsidRPr="00143914">
      <w:rPr>
        <w:noProof/>
        <w:lang w:eastAsia="ru-RU"/>
      </w:rPr>
      <w:pict>
        <v:rect id="Прямоугольник 58" o:spid="_x0000_s2051" style="position:absolute;margin-left:0;margin-top:595.3pt;width:783.3pt;height:2.85pt;z-index:-4;visibility:visible;mso-wrap-distance-top:7.2pt;mso-wrap-distance-bottom:7.2pt;mso-position-horizontal:center;mso-position-horizontal-relative:margin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drYMAIAAJYEAAAOAAAAZHJzL2Uyb0RvYy54bWysVEtuFDEQ3SNxB8t7pntmMiPSmp4sEoUN&#10;n4jAARy3PW3JP9nOfHZIbJE4AodggwLkDD03omz3dAIEFoiN2y5XvXr1ytWLk62SaM2cF0bXeDwq&#10;MWKamkboVY3fvjl/8hQjH4huiDSa1XjHPD5ZPn602NiKTUxrZMMcAhDtq42tcRuCrYrC05Yp4kfG&#10;Mg2X3DhFAhzdqmgc2QC6ksWkLOfFxrjGOkOZ92A9y5d4mfA5ZzS84tyzgGSNgVtIq0vrVVyL5YJU&#10;K0dsK2hPg/wDC0WEhqQD1BkJBF078RuUEtQZb3gYUaMKw7mgLNUA1YzLX6q5bIllqRYQx9tBJv//&#10;YOnL9YVDoqnxDDqliYIedZ/27/Yfu2/d7f5997m77b7uP3Tfuy/dDQInUGxjfQWBl/bC9ScP21j+&#10;ljsVv1AY2iaVd4PKbBsQBePs+Gg6L6EZFO6m8/HxLGIWd8HW+fCMGYXipsYOmpi0JevnPmTXg0vM&#10;5Y0UzbmQMh3iw2Gn0qE1gZYTSpkO0xQur9UL02Q75AcGgEUqMMMTyeajgxnYpCcYkRK3n5JIHQO1&#10;iUkzn2gpoixZiLQLO8lSAv2acZAYSp8kIgPyfY7jfNWShmXz7I9cZASMyBzyD9g9wEP1j3uBe/8Y&#10;ytJsDMHl34jlEoeIlNnoMAQroY17CECGIXP2P4iUpYkqXZlmBw/QBXlq8ogSTVsDE0qDS7SjFzz+&#10;1IV+UON03T8n2LvfyfIHAAAA//8DAFBLAwQUAAYACAAAACEAPtBamdkAAAADAQAADwAAAGRycy9k&#10;b3ducmV2LnhtbEyPwU7DMAyG70i8Q2QkbiwFxBil6TQQ6wHBgcEDeI3XFBqnarKue3sMF7hY+vVb&#10;nz8Xy8l3aqQhtoENXM4yUMR1sC03Bj7e1xcLUDEhW+wCk4EjRViWpycF5jYc+I3GTWqUQDjmaMCl&#10;1Odax9qRxzgLPbF0uzB4TBKHRtsBDwL3nb7Ksrn22LJccNjTo6P6a7P3Qlk/H6unh8VYva7az4pd&#10;pJddbcz52bS6B5VoSn/L8KMv6lCK0zbs2UbVGZBH0u+U7u56LnFr4OYWdFno/+7lNwAAAP//AwBQ&#10;SwECLQAUAAYACAAAACEAtoM4kv4AAADhAQAAEwAAAAAAAAAAAAAAAAAAAAAAW0NvbnRlbnRfVHlw&#10;ZXNdLnhtbFBLAQItABQABgAIAAAAIQA4/SH/1gAAAJQBAAALAAAAAAAAAAAAAAAAAC8BAABfcmVs&#10;cy8ucmVsc1BLAQItABQABgAIAAAAIQAp6drYMAIAAJYEAAAOAAAAAAAAAAAAAAAAAC4CAABkcnMv&#10;ZTJvRG9jLnhtbFBLAQItABQABgAIAAAAIQA+0FqZ2QAAAAMBAAAPAAAAAAAAAAAAAAAAAIoEAABk&#10;cnMvZG93bnJldi54bWxQSwUGAAAAAAQABADzAAAAkAUAAAAA&#10;" fillcolor="#c2d69b" stroked="f" strokeweight="2pt">
          <w10:wrap type="square" anchorx="margin" anchory="margin"/>
        </v:rect>
      </w:pict>
    </w:r>
    <w:r>
      <w:rPr>
        <w:noProof/>
        <w:lang w:eastAsia="ru-RU"/>
      </w:rPr>
      <w:t>Ассоциация «Союз птицеводов Украины»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A9C" w:rsidRDefault="00E82A9C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44.7pt;margin-top:595.3pt;width:244.25pt;height:26.75pt;z-index:2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OyDTwIAAG0EAAAOAAAAZHJzL2Uyb0RvYy54bWysVL1u2zAQ3gv0HQjuteQfOYlgOXATuCgQ&#10;JAGcIjNNUZYAiseStCV3695XyDt06NCtr+C8UY+U7Rhpp6ILdcc73s/33Wly2daSbISxFaiM9nsx&#10;JUJxyCu1yuinh/m7c0qsYypnEpTI6FZYejl9+2bS6FQMoASZC0MwiLJpozNaOqfTKLK8FDWzPdBC&#10;obEAUzOHqllFuWENRq9lNIjjcdSAybUBLqzF2+vOSKchflEI7u6KwgpHZEaxNhdOE86lP6PphKUr&#10;w3RZ8X0Z7B+qqFmlMOkx1DVzjKxN9UeouuIGLBSux6GOoCgqLkIP2E0/ftXNomRahF4QHKuPMNn/&#10;F5bfbu4NqfKMDilRrEaKdk+777sfu1+7n89fn7+RZOxBarRN0Xeh0du176FFsg/3Fi99721hav/F&#10;rgjaEe7tEWLROsL9oyQ+PxujiaNteJGM48SHiV5ea2PdBwE18UJGDVIYkGWbG+s614OLT6ZgXkkZ&#10;aJSKNBkdD5M4PDhaMLhU3leEgdiH8R11lXvJtcs2wHDsagn5Fps10M2M1XxeYUU3zLp7ZnBIsAkc&#10;fHeHRyEBM8NeoqQE8+Vv994fuUMrJQ0OXUbt5zUzghL5USGrF/3RyE9pUEbJ2QAVc2pZnlrUur4C&#10;nOs+rpjmQfT+Th7EwkD9iPsx81nRxBTH3Bl1B/HKdauA+8XFbBaccC41czdqobkP7XHzeD+0j8zo&#10;PSkO6byFw3iy9BU3na9/afVs7ZChQJzHuUMVCfcKznSgfr9/fmlO9eD18peY/gYAAP//AwBQSwME&#10;FAAGAAgAAAAhAFWjGx3cAAAACAEAAA8AAABkcnMvZG93bnJldi54bWxMj8FOwzAQRO9I/IO1SFwQ&#10;dVzaUkKcClXKuWraD3DjbRKI11HsNOHvWU5w29GMZt9ku9l14oZDaD1pUIsEBFLlbUu1hvOpeN6C&#10;CNGQNZ0n1PCNAXb5/V1mUusnOuKtjLXgEgqp0dDE2KdShqpBZ8LC90jsXf3gTGQ51NIOZuJy18ll&#10;kmykMy3xh8b0uG+w+ipHp8Evp6fuWKpif5g+i+Qw4qkMqPXjw/zxDiLiHP/C8IvP6JAz08WPZIPo&#10;NKyUWnNUw5onsb9ZvSkQFz5eX0Dmmfw/IP8BAAD//wMAUEsBAi0AFAAGAAgAAAAhALaDOJL+AAAA&#10;4QEAABMAAAAAAAAAAAAAAAAAAAAAAFtDb250ZW50X1R5cGVzXS54bWxQSwECLQAUAAYACAAAACEA&#10;OP0h/9YAAACUAQAACwAAAAAAAAAAAAAAAAAvAQAAX3JlbHMvLnJlbHNQSwECLQAUAAYACAAAACEA&#10;eNTsg08CAABtBAAADgAAAAAAAAAAAAAAAAAuAgAAZHJzL2Uyb0RvYy54bWxQSwECLQAUAAYACAAA&#10;ACEAVaMbHdwAAAAIAQAADwAAAAAAAAAAAAAAAACpBAAAZHJzL2Rvd25yZXYueG1sUEsFBgAAAAAE&#10;AAQA8wAAALIFAAAAAA==&#10;" filled="f" stroked="f" strokeweight=".5pt">
          <v:textbox style="mso-next-textbox:#_x0000_s2053;mso-fit-shape-to-text:t">
            <w:txbxContent>
              <w:p w:rsidR="00E82A9C" w:rsidRPr="00DF2EEF" w:rsidRDefault="00E82A9C" w:rsidP="006E56B5">
                <w:pPr>
                  <w:pStyle w:val="a5"/>
                  <w:jc w:val="center"/>
                  <w:rPr>
                    <w:rFonts w:cs="Calibri"/>
                    <w:b/>
                    <w:color w:val="000000"/>
                    <w:sz w:val="32"/>
                    <w:szCs w:val="32"/>
                  </w:rPr>
                </w:pPr>
                <w:r w:rsidRPr="00DF2EEF">
                  <w:rPr>
                    <w:rFonts w:cs="Calibri"/>
                    <w:b/>
                    <w:color w:val="000000"/>
                    <w:sz w:val="32"/>
                    <w:szCs w:val="32"/>
                  </w:rPr>
                  <w:t>ЯНВАРЬ - АВГУСТ 2014 года</w:t>
                </w:r>
              </w:p>
            </w:txbxContent>
          </v:textbox>
          <w10:wrap anchorx="margin" anchory="margin"/>
        </v:shape>
      </w:pict>
    </w:r>
    <w:r>
      <w:rPr>
        <w:noProof/>
        <w:lang w:eastAsia="ru-RU"/>
      </w:rPr>
      <w:pict>
        <v:rect id="Прямоугольник 4" o:spid="_x0000_s2054" style="position:absolute;margin-left:0;margin-top:595.3pt;width:783.3pt;height:2.85pt;z-index:-3;visibility:visible;mso-wrap-distance-top:7.2pt;mso-wrap-distance-bottom:7.2pt;mso-position-horizontal:center;mso-position-horizontal-relative:margin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Kk5LQIAAJQEAAAOAAAAZHJzL2Uyb0RvYy54bWysVEtuFDEQ3SNxB8t7pnt+EWlNTxaJwoZP&#10;ROAAjtuetuSfbGc+OyS2SByBQ7BBAXKGnhtRtns6AQILxMZtl6tevXqu6sXJVkm0Zs4Lo2s8HpUY&#10;MU1NI/Sqxm/fnD95ipEPRDdEGs1qvGMenywfP1psbMUmpjWyYQ4BiPbVxta4DcFWReFpyxTxI2OZ&#10;hktunCIBjm5VNI5sAF3JYlKWR8XGuMY6Q5n3YD3Ll3iZ8DlnNLzi3LOAZI2BW0irS+tVXIvlglQr&#10;R2wraE+D/AMLRYSGpAPUGQkEXTvxG5QS1BlveBhRowrDuaAs1QDVjMtfqrlsiWWpFhDH20Em//9g&#10;6cv1hUOiqfEMI00UPFH3af9u/7H71t3u33efu9vu6/5D97370t2gWdRrY30FYZf2wvUnD9tY/JY7&#10;Fb9QFtomjXeDxmwbEAXj/Hg2PSrhKSjcTY/Gx/OIWdwFW+fDM2YUipsaO3jCpCxZP/chux5cYi5v&#10;pGjOhZTpENuGnUqH1gQenFDKdJimcHmtXpgm2yE/MAAsUoEZGiSbZwczsEkNGJESt5+SSB0DtYlJ&#10;M59oKaIsWYi0CzvJUgL9mnEQGEqfJCID8n2O43zVkoZl8/yPXGQEjMgc8g/YPcBD9Y97gXv/GMrS&#10;ZAzB5d+I5RKHiJTZ6DAEK6GNewhAhiFz9j+IlKWJKl2ZZgft54I8NXlAiaatgfmkwSXa0QtaP71C&#10;P6Zxtu6fE+zdz2T5AwAA//8DAFBLAwQUAAYACAAAACEAPtBamdkAAAADAQAADwAAAGRycy9kb3du&#10;cmV2LnhtbEyPwU7DMAyG70i8Q2QkbiwFxBil6TQQ6wHBgcEDeI3XFBqnarKue3sMF7hY+vVbnz8X&#10;y8l3aqQhtoENXM4yUMR1sC03Bj7e1xcLUDEhW+wCk4EjRViWpycF5jYc+I3GTWqUQDjmaMCl1Oda&#10;x9qRxzgLPbF0uzB4TBKHRtsBDwL3nb7Ksrn22LJccNjTo6P6a7P3Qlk/H6unh8VYva7az4pdpJdd&#10;bcz52bS6B5VoSn/L8KMv6lCK0zbs2UbVGZBH0u+U7u56LnFr4OYWdFno/+7lNwAAAP//AwBQSwEC&#10;LQAUAAYACAAAACEAtoM4kv4AAADhAQAAEwAAAAAAAAAAAAAAAAAAAAAAW0NvbnRlbnRfVHlwZXNd&#10;LnhtbFBLAQItABQABgAIAAAAIQA4/SH/1gAAAJQBAAALAAAAAAAAAAAAAAAAAC8BAABfcmVscy8u&#10;cmVsc1BLAQItABQABgAIAAAAIQCBWKk5LQIAAJQEAAAOAAAAAAAAAAAAAAAAAC4CAABkcnMvZTJv&#10;RG9jLnhtbFBLAQItABQABgAIAAAAIQA+0FqZ2QAAAAMBAAAPAAAAAAAAAAAAAAAAAIcEAABkcnMv&#10;ZG93bnJldi54bWxQSwUGAAAAAAQABADzAAAAjQUAAAAA&#10;" fillcolor="#c2d69b" stroked="f" strokeweight="2pt"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15E" w:rsidRDefault="0027315E" w:rsidP="00003D4D">
      <w:pPr>
        <w:spacing w:after="0" w:line="240" w:lineRule="auto"/>
      </w:pPr>
      <w:r>
        <w:separator/>
      </w:r>
    </w:p>
  </w:footnote>
  <w:footnote w:type="continuationSeparator" w:id="1">
    <w:p w:rsidR="0027315E" w:rsidRDefault="0027315E" w:rsidP="00003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61" w:type="pct"/>
      <w:tblBorders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  <w:insideH w:val="single" w:sz="18" w:space="0" w:color="FFFFFF"/>
        <w:insideV w:val="single" w:sz="18" w:space="0" w:color="FFFFFF"/>
      </w:tblBorders>
      <w:tblLook w:val="00A0"/>
    </w:tblPr>
    <w:tblGrid>
      <w:gridCol w:w="9014"/>
      <w:gridCol w:w="6744"/>
    </w:tblGrid>
    <w:tr w:rsidR="00E82A9C" w:rsidRPr="00DF2EEF" w:rsidTr="00DF2EEF">
      <w:tc>
        <w:tcPr>
          <w:tcW w:w="2860" w:type="pct"/>
        </w:tcPr>
        <w:p w:rsidR="00E82A9C" w:rsidRPr="00DF2EEF" w:rsidRDefault="00E82A9C">
          <w:pPr>
            <w:pStyle w:val="a3"/>
            <w:rPr>
              <w:b/>
              <w:bCs/>
              <w:color w:val="76923C"/>
            </w:rPr>
          </w:pPr>
        </w:p>
      </w:tc>
      <w:tc>
        <w:tcPr>
          <w:tcW w:w="2140" w:type="pct"/>
        </w:tcPr>
        <w:p w:rsidR="00E82A9C" w:rsidRPr="00DF2EEF" w:rsidRDefault="00E82A9C" w:rsidP="00DF2EEF">
          <w:pPr>
            <w:pStyle w:val="a3"/>
            <w:jc w:val="right"/>
            <w:rPr>
              <w:rFonts w:cs="Calibri"/>
              <w:b/>
              <w:bCs/>
              <w:color w:val="4F81BD"/>
              <w:sz w:val="24"/>
              <w:szCs w:val="24"/>
            </w:rPr>
          </w:pPr>
          <w:r w:rsidRPr="00DF2EEF">
            <w:rPr>
              <w:rFonts w:cs="Calibri"/>
              <w:bCs/>
              <w:color w:val="292929"/>
              <w:sz w:val="24"/>
              <w:szCs w:val="24"/>
            </w:rPr>
            <w:t>Анализ украинского рынка мяса птицы</w:t>
          </w:r>
        </w:p>
      </w:tc>
    </w:tr>
  </w:tbl>
  <w:p w:rsidR="00E82A9C" w:rsidRDefault="00E82A9C" w:rsidP="00EF725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25.6pt;margin-top:20.9pt;width:787.85pt;height:505.8pt;z-index:-1;visibility:visible;mso-position-horizontal-relative:text;mso-position-vertical-relative:text">
          <v:imagedata r:id="rId1" o:title="" cropbottom="14036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A9C" w:rsidRDefault="00E82A9C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6" o:spid="_x0000_s2052" type="#_x0000_t75" style="position:absolute;margin-left:-20.3pt;margin-top:19.6pt;width:810.95pt;height:538.65pt;z-index:-2;visibility:visible">
          <v:imagedata r:id="rId1" o:title="" cropbottom="14036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71F6"/>
    <w:multiLevelType w:val="hybridMultilevel"/>
    <w:tmpl w:val="62861C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F1808"/>
    <w:multiLevelType w:val="hybridMultilevel"/>
    <w:tmpl w:val="80A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6357D9"/>
    <w:multiLevelType w:val="hybridMultilevel"/>
    <w:tmpl w:val="E2849E6C"/>
    <w:lvl w:ilvl="0" w:tplc="BA8060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D163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676252"/>
    <w:multiLevelType w:val="hybridMultilevel"/>
    <w:tmpl w:val="58F29192"/>
    <w:lvl w:ilvl="0" w:tplc="BA8060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D163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43C2E"/>
    <w:multiLevelType w:val="hybridMultilevel"/>
    <w:tmpl w:val="102EF1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E33F21"/>
    <w:multiLevelType w:val="hybridMultilevel"/>
    <w:tmpl w:val="6FC0B2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C5475C"/>
    <w:multiLevelType w:val="hybridMultilevel"/>
    <w:tmpl w:val="D1901616"/>
    <w:lvl w:ilvl="0" w:tplc="BA8060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D163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1543C"/>
    <w:multiLevelType w:val="hybridMultilevel"/>
    <w:tmpl w:val="99CA8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BF41419"/>
    <w:multiLevelType w:val="hybridMultilevel"/>
    <w:tmpl w:val="96108BA2"/>
    <w:lvl w:ilvl="0" w:tplc="E89E73C4">
      <w:start w:val="3"/>
      <w:numFmt w:val="bullet"/>
      <w:lvlText w:val=""/>
      <w:lvlJc w:val="left"/>
      <w:pPr>
        <w:ind w:left="177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>
    <w:nsid w:val="4C773217"/>
    <w:multiLevelType w:val="hybridMultilevel"/>
    <w:tmpl w:val="A47A4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0816E21"/>
    <w:multiLevelType w:val="hybridMultilevel"/>
    <w:tmpl w:val="533C8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117734"/>
    <w:multiLevelType w:val="hybridMultilevel"/>
    <w:tmpl w:val="B6C8B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4A68DB"/>
    <w:multiLevelType w:val="hybridMultilevel"/>
    <w:tmpl w:val="5E40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7320F3"/>
    <w:multiLevelType w:val="hybridMultilevel"/>
    <w:tmpl w:val="283C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4E1CCF"/>
    <w:multiLevelType w:val="hybridMultilevel"/>
    <w:tmpl w:val="E480B794"/>
    <w:lvl w:ilvl="0" w:tplc="BA8060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D163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0D4E10"/>
    <w:multiLevelType w:val="hybridMultilevel"/>
    <w:tmpl w:val="2758CE86"/>
    <w:lvl w:ilvl="0" w:tplc="BA8060D2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D16349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7AF313D1"/>
    <w:multiLevelType w:val="hybridMultilevel"/>
    <w:tmpl w:val="4100198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DE6235E"/>
    <w:multiLevelType w:val="hybridMultilevel"/>
    <w:tmpl w:val="12E2CB2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F775209"/>
    <w:multiLevelType w:val="hybridMultilevel"/>
    <w:tmpl w:val="E34ECBD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6"/>
  </w:num>
  <w:num w:numId="5">
    <w:abstractNumId w:val="15"/>
  </w:num>
  <w:num w:numId="6">
    <w:abstractNumId w:val="3"/>
  </w:num>
  <w:num w:numId="7">
    <w:abstractNumId w:val="14"/>
  </w:num>
  <w:num w:numId="8">
    <w:abstractNumId w:val="1"/>
  </w:num>
  <w:num w:numId="9">
    <w:abstractNumId w:val="2"/>
  </w:num>
  <w:num w:numId="10">
    <w:abstractNumId w:val="4"/>
  </w:num>
  <w:num w:numId="11">
    <w:abstractNumId w:val="9"/>
  </w:num>
  <w:num w:numId="12">
    <w:abstractNumId w:val="11"/>
  </w:num>
  <w:num w:numId="13">
    <w:abstractNumId w:val="7"/>
  </w:num>
  <w:num w:numId="14">
    <w:abstractNumId w:val="18"/>
  </w:num>
  <w:num w:numId="15">
    <w:abstractNumId w:val="10"/>
  </w:num>
  <w:num w:numId="16">
    <w:abstractNumId w:val="0"/>
  </w:num>
  <w:num w:numId="17">
    <w:abstractNumId w:val="17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attachedTemplate r:id="rId1"/>
  <w:doNotTrackMoves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6C6"/>
    <w:rsid w:val="00001771"/>
    <w:rsid w:val="00002847"/>
    <w:rsid w:val="00003D4D"/>
    <w:rsid w:val="00004A04"/>
    <w:rsid w:val="00006048"/>
    <w:rsid w:val="0001705E"/>
    <w:rsid w:val="000202DE"/>
    <w:rsid w:val="00021E0D"/>
    <w:rsid w:val="00022726"/>
    <w:rsid w:val="000241AE"/>
    <w:rsid w:val="000262EC"/>
    <w:rsid w:val="00031A8D"/>
    <w:rsid w:val="00032BEA"/>
    <w:rsid w:val="00032FDF"/>
    <w:rsid w:val="00033CB7"/>
    <w:rsid w:val="00035CCB"/>
    <w:rsid w:val="000409AB"/>
    <w:rsid w:val="00042ACF"/>
    <w:rsid w:val="00062400"/>
    <w:rsid w:val="0006564B"/>
    <w:rsid w:val="0006640B"/>
    <w:rsid w:val="0007077B"/>
    <w:rsid w:val="000749BE"/>
    <w:rsid w:val="0007791E"/>
    <w:rsid w:val="00077E07"/>
    <w:rsid w:val="00081A9C"/>
    <w:rsid w:val="00082A3E"/>
    <w:rsid w:val="00085F55"/>
    <w:rsid w:val="00094EEF"/>
    <w:rsid w:val="00095A1A"/>
    <w:rsid w:val="00095EB8"/>
    <w:rsid w:val="000972BD"/>
    <w:rsid w:val="000A042F"/>
    <w:rsid w:val="000A1663"/>
    <w:rsid w:val="000A308A"/>
    <w:rsid w:val="000A413F"/>
    <w:rsid w:val="000B2C42"/>
    <w:rsid w:val="000D0607"/>
    <w:rsid w:val="000D1E89"/>
    <w:rsid w:val="000D2A32"/>
    <w:rsid w:val="000D7446"/>
    <w:rsid w:val="000E284D"/>
    <w:rsid w:val="000E5B22"/>
    <w:rsid w:val="000F2336"/>
    <w:rsid w:val="000F2CD5"/>
    <w:rsid w:val="000F3C20"/>
    <w:rsid w:val="000F6636"/>
    <w:rsid w:val="001112B5"/>
    <w:rsid w:val="00111CBA"/>
    <w:rsid w:val="00112DDA"/>
    <w:rsid w:val="00113234"/>
    <w:rsid w:val="00116EB4"/>
    <w:rsid w:val="00117344"/>
    <w:rsid w:val="001203BF"/>
    <w:rsid w:val="00120A7D"/>
    <w:rsid w:val="0012158B"/>
    <w:rsid w:val="00122DA0"/>
    <w:rsid w:val="00124625"/>
    <w:rsid w:val="001341A5"/>
    <w:rsid w:val="001414F0"/>
    <w:rsid w:val="00142D66"/>
    <w:rsid w:val="001438A5"/>
    <w:rsid w:val="00143914"/>
    <w:rsid w:val="00143B2B"/>
    <w:rsid w:val="00144A17"/>
    <w:rsid w:val="0014699E"/>
    <w:rsid w:val="00151C0D"/>
    <w:rsid w:val="00153C93"/>
    <w:rsid w:val="00154668"/>
    <w:rsid w:val="001549B9"/>
    <w:rsid w:val="00160DC4"/>
    <w:rsid w:val="001650CE"/>
    <w:rsid w:val="00167B75"/>
    <w:rsid w:val="00175686"/>
    <w:rsid w:val="001827D2"/>
    <w:rsid w:val="00191ABE"/>
    <w:rsid w:val="00197BD0"/>
    <w:rsid w:val="001A0914"/>
    <w:rsid w:val="001A4D07"/>
    <w:rsid w:val="001A59B1"/>
    <w:rsid w:val="001B0725"/>
    <w:rsid w:val="001B10B1"/>
    <w:rsid w:val="001B1E90"/>
    <w:rsid w:val="001B46C6"/>
    <w:rsid w:val="001B4909"/>
    <w:rsid w:val="001B64A7"/>
    <w:rsid w:val="001B6E22"/>
    <w:rsid w:val="001B6E9A"/>
    <w:rsid w:val="001C0FF0"/>
    <w:rsid w:val="001C40A4"/>
    <w:rsid w:val="001E167D"/>
    <w:rsid w:val="001E4D47"/>
    <w:rsid w:val="001E6B1D"/>
    <w:rsid w:val="001F05CF"/>
    <w:rsid w:val="001F3AF9"/>
    <w:rsid w:val="001F652F"/>
    <w:rsid w:val="00203986"/>
    <w:rsid w:val="00205847"/>
    <w:rsid w:val="00210163"/>
    <w:rsid w:val="00212FF3"/>
    <w:rsid w:val="0021357F"/>
    <w:rsid w:val="00215AF2"/>
    <w:rsid w:val="00217E9D"/>
    <w:rsid w:val="00220BCF"/>
    <w:rsid w:val="00222F50"/>
    <w:rsid w:val="0022515D"/>
    <w:rsid w:val="00231699"/>
    <w:rsid w:val="002316C1"/>
    <w:rsid w:val="00231A97"/>
    <w:rsid w:val="00231E81"/>
    <w:rsid w:val="0023286D"/>
    <w:rsid w:val="002328FF"/>
    <w:rsid w:val="0023458E"/>
    <w:rsid w:val="002419EA"/>
    <w:rsid w:val="00243EBE"/>
    <w:rsid w:val="00245433"/>
    <w:rsid w:val="00252C9F"/>
    <w:rsid w:val="00254134"/>
    <w:rsid w:val="0025523D"/>
    <w:rsid w:val="00261C01"/>
    <w:rsid w:val="00266448"/>
    <w:rsid w:val="00267B07"/>
    <w:rsid w:val="00267C49"/>
    <w:rsid w:val="0027179F"/>
    <w:rsid w:val="0027315E"/>
    <w:rsid w:val="00274FC5"/>
    <w:rsid w:val="0027666C"/>
    <w:rsid w:val="002767E3"/>
    <w:rsid w:val="00280D35"/>
    <w:rsid w:val="0028177E"/>
    <w:rsid w:val="00282E0F"/>
    <w:rsid w:val="00285C2F"/>
    <w:rsid w:val="00286734"/>
    <w:rsid w:val="00286AB3"/>
    <w:rsid w:val="00286F34"/>
    <w:rsid w:val="00292B98"/>
    <w:rsid w:val="00294B94"/>
    <w:rsid w:val="002A022A"/>
    <w:rsid w:val="002A2056"/>
    <w:rsid w:val="002A2487"/>
    <w:rsid w:val="002A44BD"/>
    <w:rsid w:val="002B3273"/>
    <w:rsid w:val="002B3F89"/>
    <w:rsid w:val="002B536E"/>
    <w:rsid w:val="002B6035"/>
    <w:rsid w:val="002C5971"/>
    <w:rsid w:val="002C6255"/>
    <w:rsid w:val="002D11C7"/>
    <w:rsid w:val="002D1873"/>
    <w:rsid w:val="002D3A4D"/>
    <w:rsid w:val="002D4FB1"/>
    <w:rsid w:val="002E23A7"/>
    <w:rsid w:val="002E56EF"/>
    <w:rsid w:val="002E763B"/>
    <w:rsid w:val="002F0387"/>
    <w:rsid w:val="002F124A"/>
    <w:rsid w:val="002F1DF8"/>
    <w:rsid w:val="002F4B09"/>
    <w:rsid w:val="002F6BD1"/>
    <w:rsid w:val="003044F6"/>
    <w:rsid w:val="00305F7A"/>
    <w:rsid w:val="00311C9C"/>
    <w:rsid w:val="00312916"/>
    <w:rsid w:val="00312963"/>
    <w:rsid w:val="00313851"/>
    <w:rsid w:val="00316815"/>
    <w:rsid w:val="00323CC4"/>
    <w:rsid w:val="00324E45"/>
    <w:rsid w:val="00330189"/>
    <w:rsid w:val="0033064F"/>
    <w:rsid w:val="00330B0A"/>
    <w:rsid w:val="00330C6B"/>
    <w:rsid w:val="0033114A"/>
    <w:rsid w:val="00335088"/>
    <w:rsid w:val="00335152"/>
    <w:rsid w:val="0033635D"/>
    <w:rsid w:val="00336AA7"/>
    <w:rsid w:val="0034003A"/>
    <w:rsid w:val="00344281"/>
    <w:rsid w:val="00345618"/>
    <w:rsid w:val="003462C8"/>
    <w:rsid w:val="00347BC3"/>
    <w:rsid w:val="003505DD"/>
    <w:rsid w:val="00357CBE"/>
    <w:rsid w:val="00357FF6"/>
    <w:rsid w:val="00361C91"/>
    <w:rsid w:val="003639C2"/>
    <w:rsid w:val="003645CE"/>
    <w:rsid w:val="00367DCE"/>
    <w:rsid w:val="00373919"/>
    <w:rsid w:val="0037675B"/>
    <w:rsid w:val="00386532"/>
    <w:rsid w:val="00386E3B"/>
    <w:rsid w:val="00395607"/>
    <w:rsid w:val="00397507"/>
    <w:rsid w:val="003978B8"/>
    <w:rsid w:val="003A43C9"/>
    <w:rsid w:val="003A4DD4"/>
    <w:rsid w:val="003A6E4E"/>
    <w:rsid w:val="003A7142"/>
    <w:rsid w:val="003B02DD"/>
    <w:rsid w:val="003B1836"/>
    <w:rsid w:val="003B2CE5"/>
    <w:rsid w:val="003B5545"/>
    <w:rsid w:val="003C1395"/>
    <w:rsid w:val="003C29DC"/>
    <w:rsid w:val="003C341E"/>
    <w:rsid w:val="003C56DB"/>
    <w:rsid w:val="003C61E4"/>
    <w:rsid w:val="003D1C71"/>
    <w:rsid w:val="003D2ED3"/>
    <w:rsid w:val="003D7F12"/>
    <w:rsid w:val="003E094D"/>
    <w:rsid w:val="003E0BD8"/>
    <w:rsid w:val="003E23D3"/>
    <w:rsid w:val="003E3025"/>
    <w:rsid w:val="003E7502"/>
    <w:rsid w:val="003F0B5C"/>
    <w:rsid w:val="003F0D0E"/>
    <w:rsid w:val="003F1EAB"/>
    <w:rsid w:val="003F231E"/>
    <w:rsid w:val="003F24A1"/>
    <w:rsid w:val="003F655B"/>
    <w:rsid w:val="00401573"/>
    <w:rsid w:val="00402527"/>
    <w:rsid w:val="00402B5E"/>
    <w:rsid w:val="004053B7"/>
    <w:rsid w:val="00407581"/>
    <w:rsid w:val="004118CD"/>
    <w:rsid w:val="004132CA"/>
    <w:rsid w:val="00413BA3"/>
    <w:rsid w:val="0041523B"/>
    <w:rsid w:val="004164DA"/>
    <w:rsid w:val="00417055"/>
    <w:rsid w:val="00427B79"/>
    <w:rsid w:val="00430BCE"/>
    <w:rsid w:val="00435307"/>
    <w:rsid w:val="00436F45"/>
    <w:rsid w:val="00440780"/>
    <w:rsid w:val="00443E34"/>
    <w:rsid w:val="00444B7B"/>
    <w:rsid w:val="00455F96"/>
    <w:rsid w:val="00457D10"/>
    <w:rsid w:val="00460059"/>
    <w:rsid w:val="00460D38"/>
    <w:rsid w:val="00461EA5"/>
    <w:rsid w:val="00467495"/>
    <w:rsid w:val="0047414D"/>
    <w:rsid w:val="004747DC"/>
    <w:rsid w:val="00475C60"/>
    <w:rsid w:val="004778C5"/>
    <w:rsid w:val="0048028C"/>
    <w:rsid w:val="00483181"/>
    <w:rsid w:val="00483AF2"/>
    <w:rsid w:val="00484A75"/>
    <w:rsid w:val="00485B51"/>
    <w:rsid w:val="00486BB7"/>
    <w:rsid w:val="0048762A"/>
    <w:rsid w:val="0049739B"/>
    <w:rsid w:val="004B01B8"/>
    <w:rsid w:val="004B2253"/>
    <w:rsid w:val="004C2E69"/>
    <w:rsid w:val="004D12BD"/>
    <w:rsid w:val="004D2944"/>
    <w:rsid w:val="004E2387"/>
    <w:rsid w:val="004E64BC"/>
    <w:rsid w:val="004F39CF"/>
    <w:rsid w:val="004F435C"/>
    <w:rsid w:val="004F4773"/>
    <w:rsid w:val="004F7928"/>
    <w:rsid w:val="00500596"/>
    <w:rsid w:val="00502516"/>
    <w:rsid w:val="00502566"/>
    <w:rsid w:val="00503483"/>
    <w:rsid w:val="00504AB7"/>
    <w:rsid w:val="00506B16"/>
    <w:rsid w:val="005142EB"/>
    <w:rsid w:val="00514902"/>
    <w:rsid w:val="005163FC"/>
    <w:rsid w:val="00523446"/>
    <w:rsid w:val="0053366C"/>
    <w:rsid w:val="00534F01"/>
    <w:rsid w:val="00540E3F"/>
    <w:rsid w:val="0054298F"/>
    <w:rsid w:val="00545F11"/>
    <w:rsid w:val="00546310"/>
    <w:rsid w:val="0055295B"/>
    <w:rsid w:val="0055322C"/>
    <w:rsid w:val="00556C2A"/>
    <w:rsid w:val="00557CD8"/>
    <w:rsid w:val="005801CE"/>
    <w:rsid w:val="0058030F"/>
    <w:rsid w:val="00581BDA"/>
    <w:rsid w:val="00591C7A"/>
    <w:rsid w:val="00593E38"/>
    <w:rsid w:val="00593EB5"/>
    <w:rsid w:val="00594391"/>
    <w:rsid w:val="00594D51"/>
    <w:rsid w:val="00594F5E"/>
    <w:rsid w:val="005A45B9"/>
    <w:rsid w:val="005A63C3"/>
    <w:rsid w:val="005B28CE"/>
    <w:rsid w:val="005B4319"/>
    <w:rsid w:val="005C2E7A"/>
    <w:rsid w:val="005C4E50"/>
    <w:rsid w:val="005C6AB2"/>
    <w:rsid w:val="005D0176"/>
    <w:rsid w:val="005D0EA5"/>
    <w:rsid w:val="005F5392"/>
    <w:rsid w:val="005F567F"/>
    <w:rsid w:val="005F6E96"/>
    <w:rsid w:val="006000C0"/>
    <w:rsid w:val="00601644"/>
    <w:rsid w:val="00601B92"/>
    <w:rsid w:val="00602EBF"/>
    <w:rsid w:val="00613C55"/>
    <w:rsid w:val="0061613D"/>
    <w:rsid w:val="00621178"/>
    <w:rsid w:val="00623DC0"/>
    <w:rsid w:val="00624B91"/>
    <w:rsid w:val="00626BD5"/>
    <w:rsid w:val="00627DDD"/>
    <w:rsid w:val="00627FC1"/>
    <w:rsid w:val="0063034D"/>
    <w:rsid w:val="00630D8A"/>
    <w:rsid w:val="0063202F"/>
    <w:rsid w:val="00633B92"/>
    <w:rsid w:val="0063477B"/>
    <w:rsid w:val="00642422"/>
    <w:rsid w:val="006501AD"/>
    <w:rsid w:val="00650E6A"/>
    <w:rsid w:val="00652550"/>
    <w:rsid w:val="00652837"/>
    <w:rsid w:val="00653BB0"/>
    <w:rsid w:val="00655528"/>
    <w:rsid w:val="00655744"/>
    <w:rsid w:val="006561E5"/>
    <w:rsid w:val="006570FD"/>
    <w:rsid w:val="00661708"/>
    <w:rsid w:val="00666DD7"/>
    <w:rsid w:val="00682426"/>
    <w:rsid w:val="00686406"/>
    <w:rsid w:val="006879C0"/>
    <w:rsid w:val="00693027"/>
    <w:rsid w:val="0069530C"/>
    <w:rsid w:val="00697217"/>
    <w:rsid w:val="00697252"/>
    <w:rsid w:val="00697B3B"/>
    <w:rsid w:val="006C24C1"/>
    <w:rsid w:val="006C5BB2"/>
    <w:rsid w:val="006C6F69"/>
    <w:rsid w:val="006C7BC4"/>
    <w:rsid w:val="006D56AF"/>
    <w:rsid w:val="006D6A25"/>
    <w:rsid w:val="006E01A9"/>
    <w:rsid w:val="006E10E3"/>
    <w:rsid w:val="006E385D"/>
    <w:rsid w:val="006E3B77"/>
    <w:rsid w:val="006E486C"/>
    <w:rsid w:val="006E56B5"/>
    <w:rsid w:val="006E742A"/>
    <w:rsid w:val="006F17CB"/>
    <w:rsid w:val="006F18EF"/>
    <w:rsid w:val="006F204E"/>
    <w:rsid w:val="007022D4"/>
    <w:rsid w:val="00702CDC"/>
    <w:rsid w:val="00704186"/>
    <w:rsid w:val="00707F08"/>
    <w:rsid w:val="00712655"/>
    <w:rsid w:val="00716AAB"/>
    <w:rsid w:val="007174CA"/>
    <w:rsid w:val="00721B0A"/>
    <w:rsid w:val="00723829"/>
    <w:rsid w:val="00723A79"/>
    <w:rsid w:val="007275AF"/>
    <w:rsid w:val="007343C4"/>
    <w:rsid w:val="007349A4"/>
    <w:rsid w:val="00735D51"/>
    <w:rsid w:val="00744DB8"/>
    <w:rsid w:val="00744E49"/>
    <w:rsid w:val="00750A02"/>
    <w:rsid w:val="00751C73"/>
    <w:rsid w:val="00751C7B"/>
    <w:rsid w:val="00755429"/>
    <w:rsid w:val="00756348"/>
    <w:rsid w:val="00760B3B"/>
    <w:rsid w:val="00762761"/>
    <w:rsid w:val="00762E88"/>
    <w:rsid w:val="0076479A"/>
    <w:rsid w:val="00765409"/>
    <w:rsid w:val="00767CFE"/>
    <w:rsid w:val="00776B61"/>
    <w:rsid w:val="00777F0B"/>
    <w:rsid w:val="00782178"/>
    <w:rsid w:val="00783285"/>
    <w:rsid w:val="00786482"/>
    <w:rsid w:val="00787975"/>
    <w:rsid w:val="00790ED6"/>
    <w:rsid w:val="00791402"/>
    <w:rsid w:val="00791AD3"/>
    <w:rsid w:val="00793D4D"/>
    <w:rsid w:val="00795C92"/>
    <w:rsid w:val="007A5153"/>
    <w:rsid w:val="007A551D"/>
    <w:rsid w:val="007A7E7D"/>
    <w:rsid w:val="007B04A6"/>
    <w:rsid w:val="007B2EEF"/>
    <w:rsid w:val="007B364D"/>
    <w:rsid w:val="007B4BD4"/>
    <w:rsid w:val="007B4EFA"/>
    <w:rsid w:val="007C13A9"/>
    <w:rsid w:val="007C4036"/>
    <w:rsid w:val="007C4063"/>
    <w:rsid w:val="007D3E8F"/>
    <w:rsid w:val="007D51CD"/>
    <w:rsid w:val="007D5EF0"/>
    <w:rsid w:val="007E2F7E"/>
    <w:rsid w:val="007E6B6D"/>
    <w:rsid w:val="007F0F5C"/>
    <w:rsid w:val="007F18E0"/>
    <w:rsid w:val="007F1EE7"/>
    <w:rsid w:val="007F3872"/>
    <w:rsid w:val="007F477E"/>
    <w:rsid w:val="007F7FAF"/>
    <w:rsid w:val="0080006D"/>
    <w:rsid w:val="00802942"/>
    <w:rsid w:val="00802DA4"/>
    <w:rsid w:val="00805430"/>
    <w:rsid w:val="00806898"/>
    <w:rsid w:val="00812595"/>
    <w:rsid w:val="00821CB3"/>
    <w:rsid w:val="00823A22"/>
    <w:rsid w:val="008268B0"/>
    <w:rsid w:val="008270E9"/>
    <w:rsid w:val="00830C43"/>
    <w:rsid w:val="0083292D"/>
    <w:rsid w:val="00841316"/>
    <w:rsid w:val="008428DB"/>
    <w:rsid w:val="00844BB5"/>
    <w:rsid w:val="00844DB8"/>
    <w:rsid w:val="00852512"/>
    <w:rsid w:val="00852A93"/>
    <w:rsid w:val="00854EFF"/>
    <w:rsid w:val="008620FE"/>
    <w:rsid w:val="0086790F"/>
    <w:rsid w:val="008751BC"/>
    <w:rsid w:val="008755BF"/>
    <w:rsid w:val="00876113"/>
    <w:rsid w:val="0088090C"/>
    <w:rsid w:val="00880FD5"/>
    <w:rsid w:val="008817D6"/>
    <w:rsid w:val="00882961"/>
    <w:rsid w:val="00882BF7"/>
    <w:rsid w:val="008846C8"/>
    <w:rsid w:val="008870C4"/>
    <w:rsid w:val="0089400E"/>
    <w:rsid w:val="00896973"/>
    <w:rsid w:val="008A32EE"/>
    <w:rsid w:val="008A394A"/>
    <w:rsid w:val="008A58C8"/>
    <w:rsid w:val="008A6F84"/>
    <w:rsid w:val="008B06D8"/>
    <w:rsid w:val="008B137E"/>
    <w:rsid w:val="008B3017"/>
    <w:rsid w:val="008B38A9"/>
    <w:rsid w:val="008B58A5"/>
    <w:rsid w:val="008B6637"/>
    <w:rsid w:val="008B7FCC"/>
    <w:rsid w:val="008C087F"/>
    <w:rsid w:val="008C2E90"/>
    <w:rsid w:val="008C4476"/>
    <w:rsid w:val="008C6504"/>
    <w:rsid w:val="008C70BD"/>
    <w:rsid w:val="008D6F58"/>
    <w:rsid w:val="008E0A0E"/>
    <w:rsid w:val="008E0BAF"/>
    <w:rsid w:val="008E28D8"/>
    <w:rsid w:val="008E56D2"/>
    <w:rsid w:val="008F12F8"/>
    <w:rsid w:val="008F44F8"/>
    <w:rsid w:val="008F7794"/>
    <w:rsid w:val="0090154C"/>
    <w:rsid w:val="009028B8"/>
    <w:rsid w:val="00911425"/>
    <w:rsid w:val="009140C6"/>
    <w:rsid w:val="00915C02"/>
    <w:rsid w:val="009163A6"/>
    <w:rsid w:val="00921580"/>
    <w:rsid w:val="009265D5"/>
    <w:rsid w:val="00930EE1"/>
    <w:rsid w:val="00936C5B"/>
    <w:rsid w:val="00937BA8"/>
    <w:rsid w:val="00940834"/>
    <w:rsid w:val="00941008"/>
    <w:rsid w:val="009442C5"/>
    <w:rsid w:val="00944F5E"/>
    <w:rsid w:val="009472C5"/>
    <w:rsid w:val="00947A19"/>
    <w:rsid w:val="0095054D"/>
    <w:rsid w:val="0095457D"/>
    <w:rsid w:val="00957B5E"/>
    <w:rsid w:val="00960D80"/>
    <w:rsid w:val="00965270"/>
    <w:rsid w:val="009703E4"/>
    <w:rsid w:val="00970B99"/>
    <w:rsid w:val="00972C6A"/>
    <w:rsid w:val="009741C1"/>
    <w:rsid w:val="00991757"/>
    <w:rsid w:val="009969B1"/>
    <w:rsid w:val="009A458D"/>
    <w:rsid w:val="009A528D"/>
    <w:rsid w:val="009B2562"/>
    <w:rsid w:val="009C4E05"/>
    <w:rsid w:val="009C52A4"/>
    <w:rsid w:val="009D082C"/>
    <w:rsid w:val="009D1301"/>
    <w:rsid w:val="009D7908"/>
    <w:rsid w:val="009E68C6"/>
    <w:rsid w:val="009F48D4"/>
    <w:rsid w:val="00A021DF"/>
    <w:rsid w:val="00A04894"/>
    <w:rsid w:val="00A0546B"/>
    <w:rsid w:val="00A1025C"/>
    <w:rsid w:val="00A13E46"/>
    <w:rsid w:val="00A149EE"/>
    <w:rsid w:val="00A16980"/>
    <w:rsid w:val="00A16C07"/>
    <w:rsid w:val="00A17B21"/>
    <w:rsid w:val="00A26C8E"/>
    <w:rsid w:val="00A2706E"/>
    <w:rsid w:val="00A31691"/>
    <w:rsid w:val="00A32D5B"/>
    <w:rsid w:val="00A376B8"/>
    <w:rsid w:val="00A4027C"/>
    <w:rsid w:val="00A431FF"/>
    <w:rsid w:val="00A4328E"/>
    <w:rsid w:val="00A447CC"/>
    <w:rsid w:val="00A51C23"/>
    <w:rsid w:val="00A57FB7"/>
    <w:rsid w:val="00A614C0"/>
    <w:rsid w:val="00A631F6"/>
    <w:rsid w:val="00A6567D"/>
    <w:rsid w:val="00A660C8"/>
    <w:rsid w:val="00A6685D"/>
    <w:rsid w:val="00A66A33"/>
    <w:rsid w:val="00A66EFE"/>
    <w:rsid w:val="00A72078"/>
    <w:rsid w:val="00A765CE"/>
    <w:rsid w:val="00A76B1A"/>
    <w:rsid w:val="00A77C73"/>
    <w:rsid w:val="00A815F7"/>
    <w:rsid w:val="00A81DBC"/>
    <w:rsid w:val="00A8498C"/>
    <w:rsid w:val="00A861C1"/>
    <w:rsid w:val="00A90D8E"/>
    <w:rsid w:val="00A9548B"/>
    <w:rsid w:val="00A9754C"/>
    <w:rsid w:val="00AA08BB"/>
    <w:rsid w:val="00AA191B"/>
    <w:rsid w:val="00AA2D36"/>
    <w:rsid w:val="00AA3233"/>
    <w:rsid w:val="00AA4B6D"/>
    <w:rsid w:val="00AA6AA7"/>
    <w:rsid w:val="00AB02F4"/>
    <w:rsid w:val="00AB70A6"/>
    <w:rsid w:val="00AB73A4"/>
    <w:rsid w:val="00AC2247"/>
    <w:rsid w:val="00AC72E2"/>
    <w:rsid w:val="00AD132F"/>
    <w:rsid w:val="00AD272F"/>
    <w:rsid w:val="00AD43DF"/>
    <w:rsid w:val="00AD5116"/>
    <w:rsid w:val="00AD6C08"/>
    <w:rsid w:val="00AD77E1"/>
    <w:rsid w:val="00AE0E6F"/>
    <w:rsid w:val="00AE1F25"/>
    <w:rsid w:val="00AE6CA6"/>
    <w:rsid w:val="00AE792A"/>
    <w:rsid w:val="00AF2F3B"/>
    <w:rsid w:val="00AF465A"/>
    <w:rsid w:val="00B05F9E"/>
    <w:rsid w:val="00B06B7F"/>
    <w:rsid w:val="00B0713A"/>
    <w:rsid w:val="00B12CFD"/>
    <w:rsid w:val="00B1630E"/>
    <w:rsid w:val="00B1659E"/>
    <w:rsid w:val="00B206BA"/>
    <w:rsid w:val="00B20B4E"/>
    <w:rsid w:val="00B21350"/>
    <w:rsid w:val="00B223BC"/>
    <w:rsid w:val="00B2604B"/>
    <w:rsid w:val="00B26898"/>
    <w:rsid w:val="00B34AA7"/>
    <w:rsid w:val="00B35212"/>
    <w:rsid w:val="00B37E09"/>
    <w:rsid w:val="00B4025E"/>
    <w:rsid w:val="00B4092C"/>
    <w:rsid w:val="00B4164C"/>
    <w:rsid w:val="00B41E5E"/>
    <w:rsid w:val="00B42C97"/>
    <w:rsid w:val="00B45BCB"/>
    <w:rsid w:val="00B46B6D"/>
    <w:rsid w:val="00B46B8A"/>
    <w:rsid w:val="00B47839"/>
    <w:rsid w:val="00B54DE6"/>
    <w:rsid w:val="00B5522F"/>
    <w:rsid w:val="00B60BDE"/>
    <w:rsid w:val="00B614AD"/>
    <w:rsid w:val="00B62040"/>
    <w:rsid w:val="00B6259B"/>
    <w:rsid w:val="00B647C8"/>
    <w:rsid w:val="00B65BBB"/>
    <w:rsid w:val="00B66C56"/>
    <w:rsid w:val="00B6715D"/>
    <w:rsid w:val="00B763F8"/>
    <w:rsid w:val="00B81970"/>
    <w:rsid w:val="00B8277C"/>
    <w:rsid w:val="00B84C39"/>
    <w:rsid w:val="00B85502"/>
    <w:rsid w:val="00B85890"/>
    <w:rsid w:val="00B85AD6"/>
    <w:rsid w:val="00B86BAF"/>
    <w:rsid w:val="00B90366"/>
    <w:rsid w:val="00B919EE"/>
    <w:rsid w:val="00B95D5C"/>
    <w:rsid w:val="00BA2BF1"/>
    <w:rsid w:val="00BA2F34"/>
    <w:rsid w:val="00BA6EFC"/>
    <w:rsid w:val="00BB2B0A"/>
    <w:rsid w:val="00BC085F"/>
    <w:rsid w:val="00BC2B95"/>
    <w:rsid w:val="00BC30EE"/>
    <w:rsid w:val="00BC31D0"/>
    <w:rsid w:val="00BC5766"/>
    <w:rsid w:val="00BD0943"/>
    <w:rsid w:val="00BD1DD7"/>
    <w:rsid w:val="00BD5F0B"/>
    <w:rsid w:val="00BD6175"/>
    <w:rsid w:val="00BE4609"/>
    <w:rsid w:val="00BE53AE"/>
    <w:rsid w:val="00BE75B9"/>
    <w:rsid w:val="00BE7798"/>
    <w:rsid w:val="00C0282D"/>
    <w:rsid w:val="00C035ED"/>
    <w:rsid w:val="00C0736E"/>
    <w:rsid w:val="00C10892"/>
    <w:rsid w:val="00C1178C"/>
    <w:rsid w:val="00C11D96"/>
    <w:rsid w:val="00C147B7"/>
    <w:rsid w:val="00C177FB"/>
    <w:rsid w:val="00C20FA8"/>
    <w:rsid w:val="00C22D9D"/>
    <w:rsid w:val="00C326D2"/>
    <w:rsid w:val="00C35CCD"/>
    <w:rsid w:val="00C37AB5"/>
    <w:rsid w:val="00C37DD6"/>
    <w:rsid w:val="00C37EA9"/>
    <w:rsid w:val="00C41021"/>
    <w:rsid w:val="00C54BB8"/>
    <w:rsid w:val="00C55F46"/>
    <w:rsid w:val="00C56C21"/>
    <w:rsid w:val="00C60817"/>
    <w:rsid w:val="00C60EB5"/>
    <w:rsid w:val="00C73390"/>
    <w:rsid w:val="00C77639"/>
    <w:rsid w:val="00C93114"/>
    <w:rsid w:val="00C945CC"/>
    <w:rsid w:val="00C96ACE"/>
    <w:rsid w:val="00CA1EC2"/>
    <w:rsid w:val="00CA6199"/>
    <w:rsid w:val="00CA7CA4"/>
    <w:rsid w:val="00CB3086"/>
    <w:rsid w:val="00CB3DC7"/>
    <w:rsid w:val="00CB55E9"/>
    <w:rsid w:val="00CB7E32"/>
    <w:rsid w:val="00CC0454"/>
    <w:rsid w:val="00CC2DBD"/>
    <w:rsid w:val="00CC7D54"/>
    <w:rsid w:val="00CD156C"/>
    <w:rsid w:val="00CD2C70"/>
    <w:rsid w:val="00CD5662"/>
    <w:rsid w:val="00CE043C"/>
    <w:rsid w:val="00CE147A"/>
    <w:rsid w:val="00CF58D4"/>
    <w:rsid w:val="00CF6A1D"/>
    <w:rsid w:val="00CF70CF"/>
    <w:rsid w:val="00D05B8B"/>
    <w:rsid w:val="00D05D59"/>
    <w:rsid w:val="00D065F5"/>
    <w:rsid w:val="00D07AB7"/>
    <w:rsid w:val="00D10AC3"/>
    <w:rsid w:val="00D115F7"/>
    <w:rsid w:val="00D17207"/>
    <w:rsid w:val="00D220B9"/>
    <w:rsid w:val="00D22A92"/>
    <w:rsid w:val="00D25008"/>
    <w:rsid w:val="00D32C3E"/>
    <w:rsid w:val="00D36285"/>
    <w:rsid w:val="00D36B7B"/>
    <w:rsid w:val="00D43FA7"/>
    <w:rsid w:val="00D54CA0"/>
    <w:rsid w:val="00D56F19"/>
    <w:rsid w:val="00D62E34"/>
    <w:rsid w:val="00D634BC"/>
    <w:rsid w:val="00D644D8"/>
    <w:rsid w:val="00D72754"/>
    <w:rsid w:val="00D80D9A"/>
    <w:rsid w:val="00D8363F"/>
    <w:rsid w:val="00D86993"/>
    <w:rsid w:val="00D87356"/>
    <w:rsid w:val="00D925A7"/>
    <w:rsid w:val="00D96B9F"/>
    <w:rsid w:val="00DB394C"/>
    <w:rsid w:val="00DB4F5A"/>
    <w:rsid w:val="00DB5FCF"/>
    <w:rsid w:val="00DB6468"/>
    <w:rsid w:val="00DB689B"/>
    <w:rsid w:val="00DC186E"/>
    <w:rsid w:val="00DC3248"/>
    <w:rsid w:val="00DC460D"/>
    <w:rsid w:val="00DD1BB4"/>
    <w:rsid w:val="00DD7C8D"/>
    <w:rsid w:val="00DE1D43"/>
    <w:rsid w:val="00DE2703"/>
    <w:rsid w:val="00DE2738"/>
    <w:rsid w:val="00DE32F1"/>
    <w:rsid w:val="00DE5208"/>
    <w:rsid w:val="00DF04C6"/>
    <w:rsid w:val="00DF1558"/>
    <w:rsid w:val="00DF2EEF"/>
    <w:rsid w:val="00DF5C0F"/>
    <w:rsid w:val="00DF5C12"/>
    <w:rsid w:val="00E01D5D"/>
    <w:rsid w:val="00E0300C"/>
    <w:rsid w:val="00E0347D"/>
    <w:rsid w:val="00E04133"/>
    <w:rsid w:val="00E06BA4"/>
    <w:rsid w:val="00E145BF"/>
    <w:rsid w:val="00E20AC7"/>
    <w:rsid w:val="00E213B7"/>
    <w:rsid w:val="00E2435F"/>
    <w:rsid w:val="00E348C9"/>
    <w:rsid w:val="00E37320"/>
    <w:rsid w:val="00E54234"/>
    <w:rsid w:val="00E55DDB"/>
    <w:rsid w:val="00E570D2"/>
    <w:rsid w:val="00E57E9A"/>
    <w:rsid w:val="00E620A9"/>
    <w:rsid w:val="00E65C31"/>
    <w:rsid w:val="00E7274F"/>
    <w:rsid w:val="00E82A9C"/>
    <w:rsid w:val="00E860F6"/>
    <w:rsid w:val="00E87452"/>
    <w:rsid w:val="00E90662"/>
    <w:rsid w:val="00E906A8"/>
    <w:rsid w:val="00EA3D40"/>
    <w:rsid w:val="00EA6639"/>
    <w:rsid w:val="00EB1700"/>
    <w:rsid w:val="00EB17DE"/>
    <w:rsid w:val="00EB356C"/>
    <w:rsid w:val="00EB3830"/>
    <w:rsid w:val="00EB6614"/>
    <w:rsid w:val="00EC2AEB"/>
    <w:rsid w:val="00EC59FA"/>
    <w:rsid w:val="00EC68A4"/>
    <w:rsid w:val="00EC6B2A"/>
    <w:rsid w:val="00ED4992"/>
    <w:rsid w:val="00ED65B2"/>
    <w:rsid w:val="00ED7218"/>
    <w:rsid w:val="00ED7C3B"/>
    <w:rsid w:val="00EE427C"/>
    <w:rsid w:val="00EE5638"/>
    <w:rsid w:val="00EF4B8C"/>
    <w:rsid w:val="00EF5577"/>
    <w:rsid w:val="00EF5E45"/>
    <w:rsid w:val="00EF606C"/>
    <w:rsid w:val="00EF6D79"/>
    <w:rsid w:val="00EF7258"/>
    <w:rsid w:val="00F04647"/>
    <w:rsid w:val="00F12F69"/>
    <w:rsid w:val="00F1326A"/>
    <w:rsid w:val="00F15ACF"/>
    <w:rsid w:val="00F20C36"/>
    <w:rsid w:val="00F225D1"/>
    <w:rsid w:val="00F31F90"/>
    <w:rsid w:val="00F33526"/>
    <w:rsid w:val="00F33FB6"/>
    <w:rsid w:val="00F35BDB"/>
    <w:rsid w:val="00F35D18"/>
    <w:rsid w:val="00F4049D"/>
    <w:rsid w:val="00F453DA"/>
    <w:rsid w:val="00F45F55"/>
    <w:rsid w:val="00F5040A"/>
    <w:rsid w:val="00F50C33"/>
    <w:rsid w:val="00F53243"/>
    <w:rsid w:val="00F54A7E"/>
    <w:rsid w:val="00F62E10"/>
    <w:rsid w:val="00F63DD3"/>
    <w:rsid w:val="00F64196"/>
    <w:rsid w:val="00F705C2"/>
    <w:rsid w:val="00F71846"/>
    <w:rsid w:val="00F76E28"/>
    <w:rsid w:val="00F77219"/>
    <w:rsid w:val="00F77E8D"/>
    <w:rsid w:val="00F803F1"/>
    <w:rsid w:val="00F806C3"/>
    <w:rsid w:val="00F86EE2"/>
    <w:rsid w:val="00F87FAF"/>
    <w:rsid w:val="00F928A8"/>
    <w:rsid w:val="00FA1BD9"/>
    <w:rsid w:val="00FA2559"/>
    <w:rsid w:val="00FA3607"/>
    <w:rsid w:val="00FA7A83"/>
    <w:rsid w:val="00FB4F22"/>
    <w:rsid w:val="00FB5C7E"/>
    <w:rsid w:val="00FB6435"/>
    <w:rsid w:val="00FC10E4"/>
    <w:rsid w:val="00FC30F8"/>
    <w:rsid w:val="00FD2DFB"/>
    <w:rsid w:val="00FD3745"/>
    <w:rsid w:val="00FE2228"/>
    <w:rsid w:val="00FE3A79"/>
    <w:rsid w:val="00FE6D3F"/>
    <w:rsid w:val="00FF0BF0"/>
    <w:rsid w:val="00FF1E40"/>
    <w:rsid w:val="00FF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143B2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B38A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26898"/>
    <w:pPr>
      <w:pBdr>
        <w:top w:val="single" w:sz="24" w:space="0" w:color="F5DFDA"/>
        <w:left w:val="single" w:sz="24" w:space="0" w:color="F5DFDA"/>
        <w:bottom w:val="single" w:sz="24" w:space="0" w:color="F5DFDA"/>
        <w:right w:val="single" w:sz="24" w:space="0" w:color="F5DFDA"/>
      </w:pBdr>
      <w:shd w:val="clear" w:color="auto" w:fill="F5DFDA"/>
      <w:spacing w:before="200" w:after="0"/>
      <w:outlineLvl w:val="1"/>
    </w:pPr>
    <w:rPr>
      <w:rFonts w:eastAsia="Times New Roman"/>
      <w:caps/>
      <w:spacing w:val="15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B26898"/>
    <w:pPr>
      <w:pBdr>
        <w:top w:val="single" w:sz="6" w:space="2" w:color="D16349"/>
        <w:left w:val="single" w:sz="6" w:space="2" w:color="D16349"/>
      </w:pBdr>
      <w:spacing w:before="300" w:after="0"/>
      <w:outlineLvl w:val="2"/>
    </w:pPr>
    <w:rPr>
      <w:rFonts w:eastAsia="Times New Roman"/>
      <w:caps/>
      <w:color w:val="6F2C1C"/>
      <w:spacing w:val="15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003D4D"/>
    <w:pPr>
      <w:spacing w:after="0" w:line="240" w:lineRule="auto"/>
      <w:ind w:left="14"/>
      <w:outlineLvl w:val="3"/>
    </w:pPr>
    <w:rPr>
      <w:rFonts w:ascii="Cambria" w:hAnsi="Cambria"/>
      <w:sz w:val="32"/>
      <w:szCs w:val="36"/>
    </w:rPr>
  </w:style>
  <w:style w:type="paragraph" w:styleId="5">
    <w:name w:val="heading 5"/>
    <w:basedOn w:val="a"/>
    <w:next w:val="a"/>
    <w:link w:val="50"/>
    <w:uiPriority w:val="99"/>
    <w:qFormat/>
    <w:rsid w:val="008B38A9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B26898"/>
    <w:pPr>
      <w:pBdr>
        <w:bottom w:val="dotted" w:sz="6" w:space="1" w:color="D16349"/>
      </w:pBdr>
      <w:spacing w:before="300" w:after="0"/>
      <w:outlineLvl w:val="5"/>
    </w:pPr>
    <w:rPr>
      <w:rFonts w:eastAsia="Times New Roman"/>
      <w:caps/>
      <w:color w:val="A8422A"/>
      <w:spacing w:val="1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B26898"/>
    <w:pPr>
      <w:spacing w:before="300" w:after="0"/>
      <w:outlineLvl w:val="6"/>
    </w:pPr>
    <w:rPr>
      <w:rFonts w:eastAsia="Times New Roman"/>
      <w:caps/>
      <w:color w:val="A8422A"/>
      <w:spacing w:val="10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B26898"/>
    <w:pPr>
      <w:spacing w:before="300" w:after="0"/>
      <w:outlineLvl w:val="7"/>
    </w:pPr>
    <w:rPr>
      <w:rFonts w:eastAsia="Times New Roman"/>
      <w:caps/>
      <w:spacing w:val="10"/>
      <w:sz w:val="18"/>
      <w:szCs w:val="1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B26898"/>
    <w:pPr>
      <w:spacing w:before="300" w:after="0"/>
      <w:outlineLvl w:val="8"/>
    </w:pPr>
    <w:rPr>
      <w:rFonts w:eastAsia="Times New Roman"/>
      <w:i/>
      <w:caps/>
      <w:spacing w:val="10"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B26898"/>
    <w:rPr>
      <w:rFonts w:cs="Times New Roman"/>
      <w:caps/>
      <w:color w:val="1F497D"/>
      <w:spacing w:val="20"/>
      <w:sz w:val="28"/>
      <w:szCs w:val="28"/>
    </w:rPr>
  </w:style>
  <w:style w:type="character" w:customStyle="1" w:styleId="Heading2Char">
    <w:name w:val="Heading 2 Char"/>
    <w:basedOn w:val="a0"/>
    <w:link w:val="2"/>
    <w:uiPriority w:val="99"/>
    <w:locked/>
    <w:rsid w:val="00B26898"/>
    <w:rPr>
      <w:rFonts w:ascii="Calibri" w:hAnsi="Calibri" w:cs="Times New Roman"/>
      <w:b/>
      <w:caps/>
      <w:color w:val="FFFFFF"/>
      <w:spacing w:val="15"/>
      <w:sz w:val="24"/>
      <w:szCs w:val="24"/>
      <w:shd w:val="clear" w:color="auto" w:fill="1F497D"/>
      <w:lang w:val="en-US" w:eastAsia="en-US"/>
    </w:rPr>
  </w:style>
  <w:style w:type="character" w:customStyle="1" w:styleId="Heading3Char">
    <w:name w:val="Heading 3 Char"/>
    <w:basedOn w:val="a0"/>
    <w:link w:val="3"/>
    <w:uiPriority w:val="99"/>
    <w:locked/>
    <w:rsid w:val="00B26898"/>
    <w:rPr>
      <w:rFonts w:cs="Times New Roman"/>
      <w:caps/>
      <w:color w:val="1F497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003D4D"/>
    <w:rPr>
      <w:rFonts w:ascii="Cambria" w:hAnsi="Cambria" w:cs="Times New Roman"/>
      <w:sz w:val="36"/>
      <w:szCs w:val="36"/>
    </w:rPr>
  </w:style>
  <w:style w:type="character" w:customStyle="1" w:styleId="50">
    <w:name w:val="Заголовок 5 Знак"/>
    <w:basedOn w:val="a0"/>
    <w:link w:val="5"/>
    <w:uiPriority w:val="99"/>
    <w:locked/>
    <w:rsid w:val="008B38A9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B26898"/>
    <w:rPr>
      <w:rFonts w:ascii="Calibri" w:hAnsi="Calibri" w:cs="Times New Roman"/>
      <w:caps/>
      <w:color w:val="A8422A"/>
      <w:spacing w:val="10"/>
      <w:lang w:val="en-US"/>
    </w:rPr>
  </w:style>
  <w:style w:type="character" w:customStyle="1" w:styleId="70">
    <w:name w:val="Заголовок 7 Знак"/>
    <w:basedOn w:val="a0"/>
    <w:link w:val="7"/>
    <w:uiPriority w:val="99"/>
    <w:locked/>
    <w:rsid w:val="00B26898"/>
    <w:rPr>
      <w:rFonts w:ascii="Calibri" w:hAnsi="Calibri" w:cs="Times New Roman"/>
      <w:caps/>
      <w:color w:val="A8422A"/>
      <w:spacing w:val="10"/>
      <w:lang w:val="en-US"/>
    </w:rPr>
  </w:style>
  <w:style w:type="character" w:customStyle="1" w:styleId="80">
    <w:name w:val="Заголовок 8 Знак"/>
    <w:basedOn w:val="a0"/>
    <w:link w:val="8"/>
    <w:uiPriority w:val="99"/>
    <w:locked/>
    <w:rsid w:val="00B26898"/>
    <w:rPr>
      <w:rFonts w:ascii="Calibri" w:hAnsi="Calibri" w:cs="Times New Roman"/>
      <w:caps/>
      <w:spacing w:val="10"/>
      <w:sz w:val="18"/>
      <w:szCs w:val="18"/>
      <w:lang w:val="en-US"/>
    </w:rPr>
  </w:style>
  <w:style w:type="character" w:customStyle="1" w:styleId="90">
    <w:name w:val="Заголовок 9 Знак"/>
    <w:basedOn w:val="a0"/>
    <w:link w:val="9"/>
    <w:uiPriority w:val="99"/>
    <w:locked/>
    <w:rsid w:val="00B26898"/>
    <w:rPr>
      <w:rFonts w:ascii="Calibri" w:hAnsi="Calibri" w:cs="Times New Roman"/>
      <w:i/>
      <w:caps/>
      <w:spacing w:val="10"/>
      <w:sz w:val="18"/>
      <w:szCs w:val="18"/>
      <w:lang w:val="en-US"/>
    </w:rPr>
  </w:style>
  <w:style w:type="paragraph" w:styleId="a3">
    <w:name w:val="header"/>
    <w:basedOn w:val="a"/>
    <w:link w:val="a4"/>
    <w:uiPriority w:val="99"/>
    <w:rsid w:val="00003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a0"/>
    <w:link w:val="a3"/>
    <w:uiPriority w:val="99"/>
    <w:locked/>
    <w:rsid w:val="00B26898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003D4D"/>
    <w:rPr>
      <w:rFonts w:cs="Times New Roman"/>
    </w:rPr>
  </w:style>
  <w:style w:type="paragraph" w:styleId="a5">
    <w:name w:val="footer"/>
    <w:basedOn w:val="a"/>
    <w:link w:val="a6"/>
    <w:uiPriority w:val="99"/>
    <w:rsid w:val="00003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a0"/>
    <w:link w:val="a5"/>
    <w:uiPriority w:val="99"/>
    <w:locked/>
    <w:rsid w:val="00B26898"/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003D4D"/>
    <w:rPr>
      <w:rFonts w:cs="Times New Roman"/>
    </w:rPr>
  </w:style>
  <w:style w:type="paragraph" w:customStyle="1" w:styleId="3CBD5A742C28424DA5172AD252E32316">
    <w:name w:val="3CBD5A742C28424DA5172AD252E32316"/>
    <w:uiPriority w:val="99"/>
    <w:rsid w:val="00003D4D"/>
    <w:pPr>
      <w:spacing w:after="200" w:line="276" w:lineRule="auto"/>
    </w:pPr>
    <w:rPr>
      <w:rFonts w:eastAsia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003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03D4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003D4D"/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sletterVolume">
    <w:name w:val="Newsletter Volume"/>
    <w:basedOn w:val="a"/>
    <w:uiPriority w:val="99"/>
    <w:rsid w:val="00003D4D"/>
    <w:pPr>
      <w:spacing w:after="0" w:line="240" w:lineRule="auto"/>
      <w:jc w:val="right"/>
    </w:pPr>
    <w:rPr>
      <w:rFonts w:ascii="Cambria" w:hAnsi="Cambria"/>
      <w:b/>
      <w:color w:val="FFFFFF"/>
      <w:sz w:val="20"/>
    </w:rPr>
  </w:style>
  <w:style w:type="paragraph" w:customStyle="1" w:styleId="CompanyName-Cover">
    <w:name w:val="Company Name - Cover"/>
    <w:basedOn w:val="a"/>
    <w:link w:val="CompanyName-CoverChar"/>
    <w:uiPriority w:val="99"/>
    <w:rsid w:val="00003D4D"/>
    <w:pPr>
      <w:spacing w:after="0" w:line="240" w:lineRule="auto"/>
    </w:pPr>
    <w:rPr>
      <w:rFonts w:ascii="Cambria" w:hAnsi="Cambria"/>
      <w:sz w:val="17"/>
    </w:rPr>
  </w:style>
  <w:style w:type="character" w:customStyle="1" w:styleId="CompanyName-CoverChar">
    <w:name w:val="Company Name - Cover Char"/>
    <w:basedOn w:val="a0"/>
    <w:link w:val="CompanyName-Cover"/>
    <w:uiPriority w:val="99"/>
    <w:locked/>
    <w:rsid w:val="00003D4D"/>
    <w:rPr>
      <w:rFonts w:ascii="Cambria" w:hAnsi="Cambria" w:cs="Times New Roman"/>
      <w:sz w:val="17"/>
    </w:rPr>
  </w:style>
  <w:style w:type="character" w:styleId="aa">
    <w:name w:val="Placeholder Text"/>
    <w:basedOn w:val="a0"/>
    <w:uiPriority w:val="99"/>
    <w:semiHidden/>
    <w:rsid w:val="00003D4D"/>
    <w:rPr>
      <w:rFonts w:cs="Times New Roman"/>
      <w:color w:val="808080"/>
    </w:rPr>
  </w:style>
  <w:style w:type="paragraph" w:customStyle="1" w:styleId="NewletterBodyText">
    <w:name w:val="Newletter Body Text"/>
    <w:basedOn w:val="a"/>
    <w:uiPriority w:val="99"/>
    <w:rsid w:val="00003D4D"/>
    <w:pPr>
      <w:spacing w:after="130" w:line="260" w:lineRule="exact"/>
      <w:ind w:left="144" w:right="144"/>
    </w:pPr>
    <w:rPr>
      <w:sz w:val="17"/>
    </w:rPr>
  </w:style>
  <w:style w:type="paragraph" w:customStyle="1" w:styleId="Contents">
    <w:name w:val="Contents"/>
    <w:basedOn w:val="a"/>
    <w:uiPriority w:val="99"/>
    <w:rsid w:val="00003D4D"/>
    <w:pPr>
      <w:tabs>
        <w:tab w:val="left" w:pos="2304"/>
      </w:tabs>
      <w:spacing w:line="360" w:lineRule="auto"/>
      <w:contextualSpacing/>
    </w:pPr>
    <w:rPr>
      <w:sz w:val="17"/>
    </w:rPr>
  </w:style>
  <w:style w:type="paragraph" w:customStyle="1" w:styleId="SideBarSubtitle">
    <w:name w:val="Side Bar Subtitle"/>
    <w:basedOn w:val="a"/>
    <w:uiPriority w:val="99"/>
    <w:rsid w:val="00003D4D"/>
    <w:pPr>
      <w:spacing w:after="120" w:line="240" w:lineRule="auto"/>
    </w:pPr>
    <w:rPr>
      <w:rFonts w:ascii="Cambria" w:hAnsi="Cambria"/>
      <w:sz w:val="20"/>
      <w:szCs w:val="20"/>
    </w:rPr>
  </w:style>
  <w:style w:type="paragraph" w:customStyle="1" w:styleId="SidebarTitle">
    <w:name w:val="Sidebar Title"/>
    <w:basedOn w:val="a"/>
    <w:uiPriority w:val="99"/>
    <w:rsid w:val="00003D4D"/>
    <w:pPr>
      <w:pBdr>
        <w:bottom w:val="single" w:sz="4" w:space="1" w:color="9BBB59"/>
      </w:pBdr>
      <w:spacing w:before="200"/>
    </w:pPr>
    <w:rPr>
      <w:rFonts w:ascii="Cambria" w:hAnsi="Cambria"/>
      <w:color w:val="76923C"/>
      <w:sz w:val="24"/>
    </w:rPr>
  </w:style>
  <w:style w:type="paragraph" w:customStyle="1" w:styleId="NewsletterTitle">
    <w:name w:val="Newsletter Title"/>
    <w:basedOn w:val="a"/>
    <w:uiPriority w:val="99"/>
    <w:rsid w:val="00003D4D"/>
    <w:pPr>
      <w:framePr w:hSpace="180" w:wrap="around" w:vAnchor="page" w:hAnchor="margin" w:y="1141"/>
      <w:spacing w:after="0" w:line="240" w:lineRule="auto"/>
    </w:pPr>
    <w:rPr>
      <w:rFonts w:ascii="Cambria" w:hAnsi="Cambria"/>
      <w:noProof/>
      <w:sz w:val="96"/>
      <w:szCs w:val="96"/>
    </w:rPr>
  </w:style>
  <w:style w:type="table" w:styleId="-3">
    <w:name w:val="Light Shading Accent 3"/>
    <w:basedOn w:val="a1"/>
    <w:uiPriority w:val="99"/>
    <w:rsid w:val="00EF7258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ab">
    <w:name w:val="Основной"/>
    <w:basedOn w:val="a"/>
    <w:uiPriority w:val="99"/>
    <w:rsid w:val="00D62E34"/>
    <w:pPr>
      <w:spacing w:before="120" w:after="120" w:line="252" w:lineRule="auto"/>
      <w:jc w:val="both"/>
    </w:pPr>
    <w:rPr>
      <w:rFonts w:eastAsia="Times New Roman"/>
      <w:sz w:val="20"/>
      <w:szCs w:val="20"/>
      <w:lang w:val="en-US"/>
    </w:rPr>
  </w:style>
  <w:style w:type="character" w:styleId="ac">
    <w:name w:val="Hyperlink"/>
    <w:basedOn w:val="a0"/>
    <w:uiPriority w:val="99"/>
    <w:rsid w:val="008B38A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locked/>
    <w:rsid w:val="008B38A9"/>
    <w:rPr>
      <w:rFonts w:ascii="Cambria" w:hAnsi="Cambria" w:cs="Times New Roman"/>
      <w:b/>
      <w:bCs/>
      <w:color w:val="365F91"/>
      <w:sz w:val="28"/>
      <w:szCs w:val="28"/>
    </w:rPr>
  </w:style>
  <w:style w:type="paragraph" w:styleId="ad">
    <w:name w:val="TOC Heading"/>
    <w:basedOn w:val="1"/>
    <w:next w:val="a"/>
    <w:uiPriority w:val="99"/>
    <w:qFormat/>
    <w:rsid w:val="008B38A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312916"/>
    <w:pPr>
      <w:tabs>
        <w:tab w:val="right" w:leader="dot" w:pos="15593"/>
      </w:tabs>
      <w:spacing w:after="100"/>
    </w:pPr>
    <w:rPr>
      <w:bCs/>
      <w:noProof/>
      <w:shd w:val="clear" w:color="auto" w:fill="EAF1DD"/>
    </w:rPr>
  </w:style>
  <w:style w:type="paragraph" w:styleId="21">
    <w:name w:val="toc 2"/>
    <w:basedOn w:val="a"/>
    <w:next w:val="a"/>
    <w:autoRedefine/>
    <w:uiPriority w:val="99"/>
    <w:rsid w:val="008B38A9"/>
    <w:pPr>
      <w:spacing w:after="100"/>
      <w:ind w:left="220"/>
    </w:pPr>
  </w:style>
  <w:style w:type="paragraph" w:styleId="ae">
    <w:name w:val="List Paragraph"/>
    <w:basedOn w:val="a"/>
    <w:uiPriority w:val="99"/>
    <w:qFormat/>
    <w:rsid w:val="00085F5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locked/>
    <w:rsid w:val="00B26898"/>
    <w:rPr>
      <w:rFonts w:ascii="Calibri" w:hAnsi="Calibri" w:cs="Times New Roman"/>
      <w:caps/>
      <w:spacing w:val="15"/>
      <w:shd w:val="clear" w:color="auto" w:fill="F5DFDA"/>
      <w:lang w:val="en-US"/>
    </w:rPr>
  </w:style>
  <w:style w:type="character" w:customStyle="1" w:styleId="30">
    <w:name w:val="Заголовок 3 Знак"/>
    <w:basedOn w:val="a0"/>
    <w:link w:val="3"/>
    <w:uiPriority w:val="99"/>
    <w:locked/>
    <w:rsid w:val="00B26898"/>
    <w:rPr>
      <w:rFonts w:ascii="Calibri" w:hAnsi="Calibri" w:cs="Times New Roman"/>
      <w:caps/>
      <w:color w:val="6F2C1C"/>
      <w:spacing w:val="15"/>
      <w:lang w:val="en-US"/>
    </w:rPr>
  </w:style>
  <w:style w:type="paragraph" w:styleId="af">
    <w:name w:val="caption"/>
    <w:basedOn w:val="a"/>
    <w:next w:val="a"/>
    <w:uiPriority w:val="99"/>
    <w:qFormat/>
    <w:rsid w:val="00B26898"/>
    <w:pPr>
      <w:spacing w:before="200"/>
    </w:pPr>
    <w:rPr>
      <w:rFonts w:eastAsia="Times New Roman"/>
      <w:b/>
      <w:bCs/>
      <w:color w:val="A8422A"/>
      <w:sz w:val="16"/>
      <w:szCs w:val="16"/>
      <w:lang w:val="en-US"/>
    </w:rPr>
  </w:style>
  <w:style w:type="paragraph" w:styleId="af0">
    <w:name w:val="Title"/>
    <w:basedOn w:val="a"/>
    <w:next w:val="a"/>
    <w:link w:val="af1"/>
    <w:uiPriority w:val="99"/>
    <w:qFormat/>
    <w:rsid w:val="00B26898"/>
    <w:pPr>
      <w:spacing w:before="720"/>
    </w:pPr>
    <w:rPr>
      <w:rFonts w:eastAsia="Times New Roman"/>
      <w:caps/>
      <w:color w:val="D16349"/>
      <w:spacing w:val="10"/>
      <w:kern w:val="28"/>
      <w:sz w:val="52"/>
      <w:szCs w:val="52"/>
      <w:lang w:val="en-US"/>
    </w:rPr>
  </w:style>
  <w:style w:type="character" w:customStyle="1" w:styleId="TitleChar">
    <w:name w:val="Title Char"/>
    <w:basedOn w:val="a0"/>
    <w:link w:val="af0"/>
    <w:uiPriority w:val="99"/>
    <w:locked/>
    <w:rsid w:val="00B26898"/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af1">
    <w:name w:val="Название Знак"/>
    <w:basedOn w:val="a0"/>
    <w:link w:val="af0"/>
    <w:uiPriority w:val="99"/>
    <w:locked/>
    <w:rsid w:val="00B26898"/>
    <w:rPr>
      <w:rFonts w:ascii="Calibri" w:hAnsi="Calibri" w:cs="Times New Roman"/>
      <w:caps/>
      <w:color w:val="D16349"/>
      <w:spacing w:val="10"/>
      <w:kern w:val="28"/>
      <w:sz w:val="52"/>
      <w:szCs w:val="52"/>
      <w:lang w:val="en-US"/>
    </w:rPr>
  </w:style>
  <w:style w:type="paragraph" w:styleId="af2">
    <w:name w:val="Subtitle"/>
    <w:basedOn w:val="a"/>
    <w:next w:val="a"/>
    <w:link w:val="af3"/>
    <w:uiPriority w:val="99"/>
    <w:qFormat/>
    <w:rsid w:val="00B26898"/>
    <w:pPr>
      <w:spacing w:before="200" w:after="1000" w:line="240" w:lineRule="auto"/>
    </w:pPr>
    <w:rPr>
      <w:rFonts w:eastAsia="Times New Roman"/>
      <w:caps/>
      <w:color w:val="595959"/>
      <w:spacing w:val="10"/>
      <w:sz w:val="24"/>
      <w:szCs w:val="24"/>
      <w:lang w:val="en-US"/>
    </w:rPr>
  </w:style>
  <w:style w:type="character" w:customStyle="1" w:styleId="SubtitleChar">
    <w:name w:val="Subtitle Char"/>
    <w:basedOn w:val="a0"/>
    <w:link w:val="af2"/>
    <w:uiPriority w:val="99"/>
    <w:locked/>
    <w:rsid w:val="00B26898"/>
    <w:rPr>
      <w:rFonts w:eastAsia="Times New Roman" w:cs="Times New Roman"/>
      <w:caps/>
      <w:spacing w:val="20"/>
      <w:sz w:val="18"/>
      <w:szCs w:val="18"/>
    </w:rPr>
  </w:style>
  <w:style w:type="character" w:customStyle="1" w:styleId="af3">
    <w:name w:val="Подзаголовок Знак"/>
    <w:basedOn w:val="a0"/>
    <w:link w:val="af2"/>
    <w:uiPriority w:val="99"/>
    <w:locked/>
    <w:rsid w:val="00B26898"/>
    <w:rPr>
      <w:rFonts w:ascii="Calibri" w:hAnsi="Calibri" w:cs="Times New Roman"/>
      <w:caps/>
      <w:color w:val="595959"/>
      <w:spacing w:val="10"/>
      <w:sz w:val="24"/>
      <w:szCs w:val="24"/>
      <w:lang w:val="en-US"/>
    </w:rPr>
  </w:style>
  <w:style w:type="character" w:styleId="af4">
    <w:name w:val="Strong"/>
    <w:basedOn w:val="a0"/>
    <w:uiPriority w:val="99"/>
    <w:qFormat/>
    <w:rsid w:val="00B26898"/>
    <w:rPr>
      <w:rFonts w:cs="Times New Roman"/>
      <w:b/>
    </w:rPr>
  </w:style>
  <w:style w:type="character" w:styleId="af5">
    <w:name w:val="Emphasis"/>
    <w:basedOn w:val="a0"/>
    <w:uiPriority w:val="99"/>
    <w:qFormat/>
    <w:rsid w:val="00B26898"/>
    <w:rPr>
      <w:rFonts w:cs="Times New Roman"/>
      <w:caps/>
      <w:color w:val="6F2C1C"/>
      <w:spacing w:val="5"/>
    </w:rPr>
  </w:style>
  <w:style w:type="paragraph" w:styleId="af6">
    <w:name w:val="No Spacing"/>
    <w:basedOn w:val="a"/>
    <w:link w:val="af7"/>
    <w:uiPriority w:val="99"/>
    <w:qFormat/>
    <w:rsid w:val="00B26898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7">
    <w:name w:val="Без интервала Знак"/>
    <w:basedOn w:val="a0"/>
    <w:link w:val="af6"/>
    <w:uiPriority w:val="99"/>
    <w:locked/>
    <w:rsid w:val="00B26898"/>
    <w:rPr>
      <w:rFonts w:ascii="Calibri" w:hAnsi="Calibri" w:cs="Times New Roman"/>
      <w:sz w:val="20"/>
      <w:szCs w:val="20"/>
      <w:lang w:val="en-US"/>
    </w:rPr>
  </w:style>
  <w:style w:type="paragraph" w:styleId="22">
    <w:name w:val="Quote"/>
    <w:basedOn w:val="a"/>
    <w:next w:val="a"/>
    <w:link w:val="23"/>
    <w:uiPriority w:val="99"/>
    <w:qFormat/>
    <w:rsid w:val="00B26898"/>
    <w:pPr>
      <w:spacing w:before="200"/>
    </w:pPr>
    <w:rPr>
      <w:rFonts w:eastAsia="Times New Roman"/>
      <w:i/>
      <w:iCs/>
      <w:sz w:val="20"/>
      <w:szCs w:val="20"/>
      <w:lang w:val="en-US"/>
    </w:rPr>
  </w:style>
  <w:style w:type="character" w:customStyle="1" w:styleId="QuoteChar">
    <w:name w:val="Quote Char"/>
    <w:basedOn w:val="a0"/>
    <w:link w:val="22"/>
    <w:uiPriority w:val="99"/>
    <w:locked/>
    <w:rsid w:val="00B26898"/>
    <w:rPr>
      <w:rFonts w:eastAsia="Times New Roman" w:cs="Times New Roman"/>
      <w:i/>
      <w:iCs/>
    </w:rPr>
  </w:style>
  <w:style w:type="character" w:customStyle="1" w:styleId="23">
    <w:name w:val="Цитата 2 Знак"/>
    <w:basedOn w:val="a0"/>
    <w:link w:val="22"/>
    <w:uiPriority w:val="99"/>
    <w:locked/>
    <w:rsid w:val="00B26898"/>
    <w:rPr>
      <w:rFonts w:ascii="Calibri" w:hAnsi="Calibri" w:cs="Times New Roman"/>
      <w:i/>
      <w:iCs/>
      <w:sz w:val="20"/>
      <w:szCs w:val="20"/>
      <w:lang w:val="en-US"/>
    </w:rPr>
  </w:style>
  <w:style w:type="paragraph" w:styleId="af8">
    <w:name w:val="Intense Quote"/>
    <w:basedOn w:val="a"/>
    <w:next w:val="a"/>
    <w:link w:val="af9"/>
    <w:uiPriority w:val="99"/>
    <w:qFormat/>
    <w:rsid w:val="00B26898"/>
    <w:pPr>
      <w:pBdr>
        <w:top w:val="single" w:sz="4" w:space="10" w:color="D16349"/>
        <w:left w:val="single" w:sz="4" w:space="10" w:color="D16349"/>
      </w:pBdr>
      <w:spacing w:before="200" w:after="0"/>
      <w:ind w:left="1296" w:right="1152"/>
      <w:jc w:val="both"/>
    </w:pPr>
    <w:rPr>
      <w:rFonts w:eastAsia="Times New Roman"/>
      <w:i/>
      <w:iCs/>
      <w:color w:val="D16349"/>
      <w:sz w:val="20"/>
      <w:szCs w:val="20"/>
      <w:lang w:val="en-US"/>
    </w:rPr>
  </w:style>
  <w:style w:type="character" w:customStyle="1" w:styleId="IntenseQuoteChar">
    <w:name w:val="Intense Quote Char"/>
    <w:basedOn w:val="a0"/>
    <w:link w:val="af8"/>
    <w:uiPriority w:val="99"/>
    <w:locked/>
    <w:rsid w:val="00B26898"/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af9">
    <w:name w:val="Выделенная цитата Знак"/>
    <w:basedOn w:val="a0"/>
    <w:link w:val="af8"/>
    <w:uiPriority w:val="99"/>
    <w:locked/>
    <w:rsid w:val="00B26898"/>
    <w:rPr>
      <w:rFonts w:ascii="Calibri" w:hAnsi="Calibri" w:cs="Times New Roman"/>
      <w:i/>
      <w:iCs/>
      <w:color w:val="D16349"/>
      <w:sz w:val="20"/>
      <w:szCs w:val="20"/>
      <w:lang w:val="en-US"/>
    </w:rPr>
  </w:style>
  <w:style w:type="character" w:styleId="afa">
    <w:name w:val="Subtle Emphasis"/>
    <w:basedOn w:val="a0"/>
    <w:uiPriority w:val="99"/>
    <w:qFormat/>
    <w:rsid w:val="00B26898"/>
    <w:rPr>
      <w:rFonts w:cs="Times New Roman"/>
      <w:i/>
      <w:color w:val="6F2C1C"/>
    </w:rPr>
  </w:style>
  <w:style w:type="character" w:styleId="afb">
    <w:name w:val="Intense Emphasis"/>
    <w:basedOn w:val="a0"/>
    <w:uiPriority w:val="99"/>
    <w:qFormat/>
    <w:rsid w:val="00B26898"/>
    <w:rPr>
      <w:rFonts w:cs="Times New Roman"/>
      <w:b/>
      <w:caps/>
      <w:color w:val="6F2C1C"/>
      <w:spacing w:val="10"/>
    </w:rPr>
  </w:style>
  <w:style w:type="character" w:styleId="afc">
    <w:name w:val="Subtle Reference"/>
    <w:basedOn w:val="a0"/>
    <w:uiPriority w:val="99"/>
    <w:qFormat/>
    <w:rsid w:val="00B26898"/>
    <w:rPr>
      <w:rFonts w:cs="Times New Roman"/>
      <w:b/>
      <w:color w:val="D16349"/>
    </w:rPr>
  </w:style>
  <w:style w:type="character" w:styleId="afd">
    <w:name w:val="Intense Reference"/>
    <w:basedOn w:val="a0"/>
    <w:uiPriority w:val="99"/>
    <w:qFormat/>
    <w:rsid w:val="00B26898"/>
    <w:rPr>
      <w:rFonts w:cs="Times New Roman"/>
      <w:b/>
      <w:i/>
      <w:caps/>
      <w:color w:val="D16349"/>
    </w:rPr>
  </w:style>
  <w:style w:type="character" w:styleId="afe">
    <w:name w:val="Book Title"/>
    <w:basedOn w:val="a0"/>
    <w:uiPriority w:val="99"/>
    <w:qFormat/>
    <w:rsid w:val="00B26898"/>
    <w:rPr>
      <w:rFonts w:cs="Times New Roman"/>
      <w:b/>
      <w:i/>
      <w:spacing w:val="9"/>
    </w:rPr>
  </w:style>
  <w:style w:type="paragraph" w:customStyle="1" w:styleId="Default">
    <w:name w:val="Default"/>
    <w:uiPriority w:val="99"/>
    <w:rsid w:val="00B26898"/>
    <w:pPr>
      <w:autoSpaceDE w:val="0"/>
      <w:autoSpaceDN w:val="0"/>
      <w:adjustRightInd w:val="0"/>
      <w:spacing w:before="200"/>
    </w:pPr>
    <w:rPr>
      <w:rFonts w:ascii="Verdana" w:eastAsia="Times New Roman" w:hAnsi="Verdana" w:cs="Verdana"/>
      <w:color w:val="000000"/>
      <w:sz w:val="24"/>
      <w:szCs w:val="24"/>
      <w:lang w:val="en-US" w:eastAsia="en-US"/>
    </w:rPr>
  </w:style>
  <w:style w:type="paragraph" w:customStyle="1" w:styleId="0Text">
    <w:name w:val="(0)Text"/>
    <w:basedOn w:val="Default"/>
    <w:next w:val="Default"/>
    <w:uiPriority w:val="99"/>
    <w:rsid w:val="00B26898"/>
    <w:rPr>
      <w:rFonts w:cs="Times New Roman"/>
      <w:color w:val="auto"/>
    </w:rPr>
  </w:style>
  <w:style w:type="paragraph" w:customStyle="1" w:styleId="0Table">
    <w:name w:val="(0)Table"/>
    <w:basedOn w:val="Default"/>
    <w:next w:val="Default"/>
    <w:uiPriority w:val="99"/>
    <w:rsid w:val="00B26898"/>
    <w:rPr>
      <w:rFonts w:cs="Times New Roman"/>
      <w:color w:val="auto"/>
    </w:rPr>
  </w:style>
  <w:style w:type="paragraph" w:customStyle="1" w:styleId="Tablefootnote">
    <w:name w:val="Table footnote"/>
    <w:basedOn w:val="Default"/>
    <w:next w:val="Default"/>
    <w:uiPriority w:val="99"/>
    <w:rsid w:val="00B26898"/>
    <w:rPr>
      <w:rFonts w:cs="Times New Roman"/>
      <w:color w:val="auto"/>
    </w:rPr>
  </w:style>
  <w:style w:type="paragraph" w:customStyle="1" w:styleId="aff">
    <w:name w:val="СтильЗАГОЛОВКА"/>
    <w:basedOn w:val="3"/>
    <w:uiPriority w:val="99"/>
    <w:rsid w:val="00B26898"/>
    <w:pPr>
      <w:pBdr>
        <w:bottom w:val="dotted" w:sz="4" w:space="0" w:color="622423"/>
      </w:pBdr>
    </w:pPr>
    <w:rPr>
      <w:color w:val="622423"/>
      <w:lang w:val="ru-RU"/>
    </w:rPr>
  </w:style>
  <w:style w:type="character" w:customStyle="1" w:styleId="aff0">
    <w:name w:val="СтильЗАГОЛОВКА Знак"/>
    <w:basedOn w:val="30"/>
    <w:uiPriority w:val="99"/>
    <w:rsid w:val="00B26898"/>
    <w:rPr>
      <w:b/>
      <w:color w:val="622423"/>
      <w:sz w:val="24"/>
      <w:szCs w:val="24"/>
    </w:rPr>
  </w:style>
  <w:style w:type="paragraph" w:styleId="31">
    <w:name w:val="toc 3"/>
    <w:basedOn w:val="a"/>
    <w:next w:val="a"/>
    <w:autoRedefine/>
    <w:uiPriority w:val="99"/>
    <w:rsid w:val="00B26898"/>
    <w:pPr>
      <w:tabs>
        <w:tab w:val="right" w:leader="dot" w:pos="9345"/>
      </w:tabs>
      <w:spacing w:before="200" w:after="100" w:line="252" w:lineRule="auto"/>
      <w:ind w:left="440"/>
      <w:jc w:val="both"/>
    </w:pPr>
    <w:rPr>
      <w:rFonts w:eastAsia="Times New Roman"/>
      <w:noProof/>
      <w:spacing w:val="5"/>
      <w:sz w:val="20"/>
      <w:szCs w:val="20"/>
      <w:lang w:val="uk-UA"/>
    </w:rPr>
  </w:style>
  <w:style w:type="character" w:customStyle="1" w:styleId="tbltxt">
    <w:name w:val="tbl_txt"/>
    <w:basedOn w:val="a0"/>
    <w:uiPriority w:val="99"/>
    <w:rsid w:val="00B26898"/>
    <w:rPr>
      <w:rFonts w:cs="Times New Roman"/>
    </w:rPr>
  </w:style>
  <w:style w:type="character" w:customStyle="1" w:styleId="tblnum">
    <w:name w:val="tbl_num"/>
    <w:basedOn w:val="a0"/>
    <w:uiPriority w:val="99"/>
    <w:rsid w:val="00B26898"/>
    <w:rPr>
      <w:rFonts w:cs="Times New Roman"/>
    </w:rPr>
  </w:style>
  <w:style w:type="character" w:customStyle="1" w:styleId="tbltxtred">
    <w:name w:val="tbl_txt_red"/>
    <w:basedOn w:val="a0"/>
    <w:uiPriority w:val="99"/>
    <w:rsid w:val="00B26898"/>
    <w:rPr>
      <w:rFonts w:cs="Times New Roman"/>
    </w:rPr>
  </w:style>
  <w:style w:type="paragraph" w:styleId="41">
    <w:name w:val="toc 4"/>
    <w:basedOn w:val="a"/>
    <w:next w:val="a"/>
    <w:autoRedefine/>
    <w:uiPriority w:val="99"/>
    <w:rsid w:val="00B26898"/>
    <w:pPr>
      <w:spacing w:before="200" w:after="100" w:line="252" w:lineRule="auto"/>
      <w:ind w:left="660"/>
    </w:pPr>
    <w:rPr>
      <w:rFonts w:eastAsia="Times New Roman"/>
      <w:sz w:val="20"/>
      <w:szCs w:val="20"/>
      <w:lang w:val="en-US"/>
    </w:rPr>
  </w:style>
  <w:style w:type="paragraph" w:styleId="51">
    <w:name w:val="toc 5"/>
    <w:basedOn w:val="a"/>
    <w:next w:val="a"/>
    <w:autoRedefine/>
    <w:uiPriority w:val="99"/>
    <w:rsid w:val="00B26898"/>
    <w:pPr>
      <w:spacing w:before="200" w:after="100" w:line="252" w:lineRule="auto"/>
      <w:ind w:left="880"/>
    </w:pPr>
    <w:rPr>
      <w:rFonts w:eastAsia="Times New Roman"/>
      <w:sz w:val="20"/>
      <w:szCs w:val="20"/>
      <w:lang w:val="en-US"/>
    </w:rPr>
  </w:style>
  <w:style w:type="paragraph" w:styleId="61">
    <w:name w:val="toc 6"/>
    <w:basedOn w:val="a"/>
    <w:next w:val="a"/>
    <w:autoRedefine/>
    <w:uiPriority w:val="99"/>
    <w:rsid w:val="00B26898"/>
    <w:pPr>
      <w:spacing w:before="200" w:after="100" w:line="252" w:lineRule="auto"/>
      <w:ind w:left="1100"/>
    </w:pPr>
    <w:rPr>
      <w:rFonts w:eastAsia="Times New Roman"/>
      <w:sz w:val="20"/>
      <w:szCs w:val="20"/>
      <w:lang w:val="en-US"/>
    </w:rPr>
  </w:style>
  <w:style w:type="paragraph" w:styleId="71">
    <w:name w:val="toc 7"/>
    <w:basedOn w:val="a"/>
    <w:next w:val="a"/>
    <w:autoRedefine/>
    <w:uiPriority w:val="99"/>
    <w:rsid w:val="00B26898"/>
    <w:pPr>
      <w:spacing w:before="200" w:after="100" w:line="252" w:lineRule="auto"/>
      <w:ind w:left="1320"/>
    </w:pPr>
    <w:rPr>
      <w:rFonts w:eastAsia="Times New Roman"/>
      <w:sz w:val="20"/>
      <w:szCs w:val="20"/>
      <w:lang w:val="en-US"/>
    </w:rPr>
  </w:style>
  <w:style w:type="paragraph" w:styleId="81">
    <w:name w:val="toc 8"/>
    <w:basedOn w:val="a"/>
    <w:next w:val="a"/>
    <w:autoRedefine/>
    <w:uiPriority w:val="99"/>
    <w:rsid w:val="00B26898"/>
    <w:pPr>
      <w:spacing w:before="200" w:after="100" w:line="252" w:lineRule="auto"/>
      <w:ind w:left="1540"/>
    </w:pPr>
    <w:rPr>
      <w:rFonts w:eastAsia="Times New Roman"/>
      <w:sz w:val="20"/>
      <w:szCs w:val="20"/>
      <w:lang w:val="en-US"/>
    </w:rPr>
  </w:style>
  <w:style w:type="paragraph" w:styleId="91">
    <w:name w:val="toc 9"/>
    <w:basedOn w:val="a"/>
    <w:next w:val="a"/>
    <w:autoRedefine/>
    <w:uiPriority w:val="99"/>
    <w:rsid w:val="00B26898"/>
    <w:pPr>
      <w:spacing w:before="200" w:after="100" w:line="252" w:lineRule="auto"/>
      <w:ind w:left="1760"/>
    </w:pPr>
    <w:rPr>
      <w:rFonts w:eastAsia="Times New Roman"/>
      <w:sz w:val="20"/>
      <w:szCs w:val="20"/>
      <w:lang w:val="en-US"/>
    </w:rPr>
  </w:style>
  <w:style w:type="paragraph" w:styleId="aff1">
    <w:name w:val="Normal (Web)"/>
    <w:basedOn w:val="a"/>
    <w:uiPriority w:val="99"/>
    <w:rsid w:val="00B26898"/>
    <w:pPr>
      <w:spacing w:before="200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bltxtgreen">
    <w:name w:val="tbl_txt_green"/>
    <w:basedOn w:val="a0"/>
    <w:uiPriority w:val="99"/>
    <w:rsid w:val="00B26898"/>
    <w:rPr>
      <w:rFonts w:cs="Times New Roman"/>
    </w:rPr>
  </w:style>
  <w:style w:type="paragraph" w:customStyle="1" w:styleId="-">
    <w:name w:val="!!!таблицы-диаграммы"/>
    <w:basedOn w:val="a"/>
    <w:uiPriority w:val="99"/>
    <w:rsid w:val="00B26898"/>
    <w:pPr>
      <w:spacing w:before="200" w:line="252" w:lineRule="auto"/>
      <w:jc w:val="right"/>
    </w:pPr>
    <w:rPr>
      <w:rFonts w:eastAsia="Times New Roman"/>
      <w:b/>
      <w:sz w:val="20"/>
      <w:szCs w:val="20"/>
      <w:lang w:val="en-US"/>
    </w:rPr>
  </w:style>
  <w:style w:type="character" w:customStyle="1" w:styleId="-0">
    <w:name w:val="!!!таблицы-диаграммы Знак"/>
    <w:basedOn w:val="a0"/>
    <w:uiPriority w:val="99"/>
    <w:rsid w:val="00B26898"/>
    <w:rPr>
      <w:rFonts w:ascii="Calibri" w:hAnsi="Calibri" w:cs="Times New Roman"/>
      <w:b/>
      <w:sz w:val="20"/>
      <w:szCs w:val="20"/>
      <w:lang w:val="en-US"/>
    </w:rPr>
  </w:style>
  <w:style w:type="paragraph" w:customStyle="1" w:styleId="normal">
    <w:name w:val="normal"/>
    <w:basedOn w:val="a"/>
    <w:uiPriority w:val="99"/>
    <w:rsid w:val="00B26898"/>
    <w:pPr>
      <w:spacing w:before="100" w:beforeAutospacing="1" w:after="100" w:afterAutospacing="1" w:line="160" w:lineRule="atLeast"/>
    </w:pPr>
    <w:rPr>
      <w:rFonts w:ascii="Verdana" w:eastAsia="Times New Roman" w:hAnsi="Verdana"/>
      <w:color w:val="7F7F7F"/>
      <w:sz w:val="10"/>
      <w:szCs w:val="10"/>
      <w:lang w:val="en-US"/>
    </w:rPr>
  </w:style>
  <w:style w:type="paragraph" w:customStyle="1" w:styleId="12">
    <w:name w:val="Стиль1"/>
    <w:basedOn w:val="3"/>
    <w:uiPriority w:val="99"/>
    <w:rsid w:val="00B26898"/>
    <w:pPr>
      <w:spacing w:before="120" w:after="120" w:line="240" w:lineRule="atLeast"/>
    </w:pPr>
    <w:rPr>
      <w:rFonts w:ascii="Cambria" w:hAnsi="Cambria"/>
      <w:color w:val="244061"/>
      <w:sz w:val="20"/>
      <w:lang w:val="uk-UA"/>
    </w:rPr>
  </w:style>
  <w:style w:type="character" w:customStyle="1" w:styleId="13">
    <w:name w:val="Стиль1 Знак"/>
    <w:basedOn w:val="30"/>
    <w:uiPriority w:val="99"/>
    <w:rsid w:val="00B26898"/>
    <w:rPr>
      <w:rFonts w:ascii="Cambria" w:hAnsi="Cambria"/>
      <w:b/>
      <w:color w:val="244061"/>
      <w:sz w:val="24"/>
      <w:szCs w:val="24"/>
      <w:lang w:val="uk-UA"/>
    </w:rPr>
  </w:style>
  <w:style w:type="paragraph" w:customStyle="1" w:styleId="24">
    <w:name w:val="Стиль2"/>
    <w:basedOn w:val="1"/>
    <w:uiPriority w:val="99"/>
    <w:rsid w:val="00B26898"/>
    <w:pPr>
      <w:keepNext w:val="0"/>
      <w:keepLines w:val="0"/>
      <w:pBdr>
        <w:top w:val="single" w:sz="24" w:space="0" w:color="D16349"/>
        <w:left w:val="single" w:sz="24" w:space="0" w:color="D16349"/>
        <w:bottom w:val="single" w:sz="24" w:space="0" w:color="D16349"/>
        <w:right w:val="single" w:sz="24" w:space="0" w:color="D16349"/>
      </w:pBdr>
      <w:shd w:val="clear" w:color="auto" w:fill="D16349"/>
      <w:spacing w:before="120" w:after="120" w:line="240" w:lineRule="atLeast"/>
    </w:pPr>
    <w:rPr>
      <w:rFonts w:ascii="Calibri" w:hAnsi="Calibri"/>
      <w:color w:val="FFFFFF"/>
      <w:spacing w:val="15"/>
      <w:sz w:val="22"/>
      <w:szCs w:val="22"/>
    </w:rPr>
  </w:style>
  <w:style w:type="character" w:customStyle="1" w:styleId="25">
    <w:name w:val="Стиль2 Знак"/>
    <w:basedOn w:val="10"/>
    <w:uiPriority w:val="99"/>
    <w:rsid w:val="00B26898"/>
    <w:rPr>
      <w:caps/>
      <w:color w:val="1F497D"/>
      <w:spacing w:val="20"/>
      <w:shd w:val="clear" w:color="auto" w:fill="D16349"/>
      <w:lang w:val="en-US"/>
    </w:rPr>
  </w:style>
  <w:style w:type="paragraph" w:customStyle="1" w:styleId="32">
    <w:name w:val="Стиль3"/>
    <w:basedOn w:val="a"/>
    <w:uiPriority w:val="99"/>
    <w:rsid w:val="00B26898"/>
    <w:pPr>
      <w:spacing w:before="200" w:line="252" w:lineRule="auto"/>
      <w:jc w:val="both"/>
    </w:pPr>
    <w:rPr>
      <w:rFonts w:eastAsia="Times New Roman"/>
      <w:sz w:val="20"/>
      <w:szCs w:val="20"/>
      <w:lang w:val="en-US"/>
    </w:rPr>
  </w:style>
  <w:style w:type="character" w:customStyle="1" w:styleId="33">
    <w:name w:val="Стиль3 Знак"/>
    <w:basedOn w:val="a0"/>
    <w:uiPriority w:val="99"/>
    <w:rsid w:val="00B26898"/>
    <w:rPr>
      <w:rFonts w:ascii="Calibri" w:hAnsi="Calibri" w:cs="Times New Roman"/>
      <w:sz w:val="20"/>
      <w:szCs w:val="20"/>
    </w:rPr>
  </w:style>
  <w:style w:type="paragraph" w:customStyle="1" w:styleId="42">
    <w:name w:val="Стиль4"/>
    <w:basedOn w:val="32"/>
    <w:uiPriority w:val="99"/>
    <w:rsid w:val="00B26898"/>
    <w:rPr>
      <w:i/>
      <w:color w:val="1F497D"/>
    </w:rPr>
  </w:style>
  <w:style w:type="character" w:customStyle="1" w:styleId="43">
    <w:name w:val="Стиль4 Знак"/>
    <w:basedOn w:val="33"/>
    <w:uiPriority w:val="99"/>
    <w:rsid w:val="00B26898"/>
    <w:rPr>
      <w:i/>
      <w:color w:val="1F497D"/>
    </w:rPr>
  </w:style>
  <w:style w:type="paragraph" w:customStyle="1" w:styleId="222222222222">
    <w:name w:val="222222222222"/>
    <w:basedOn w:val="3"/>
    <w:uiPriority w:val="99"/>
    <w:rsid w:val="00B26898"/>
    <w:pPr>
      <w:pBdr>
        <w:top w:val="dotted" w:sz="4" w:space="0" w:color="622423"/>
      </w:pBdr>
      <w:spacing w:before="120" w:after="120" w:line="240" w:lineRule="atLeast"/>
    </w:pPr>
    <w:rPr>
      <w:lang w:val="ru-RU"/>
    </w:rPr>
  </w:style>
  <w:style w:type="character" w:customStyle="1" w:styleId="2222222222220">
    <w:name w:val="222222222222 Знак"/>
    <w:basedOn w:val="30"/>
    <w:uiPriority w:val="99"/>
    <w:rsid w:val="00B26898"/>
    <w:rPr>
      <w:b/>
      <w:color w:val="1F497D"/>
      <w:sz w:val="24"/>
      <w:szCs w:val="24"/>
    </w:rPr>
  </w:style>
  <w:style w:type="paragraph" w:customStyle="1" w:styleId="aff2">
    <w:name w:val="!!!!!!!!!!!!"/>
    <w:basedOn w:val="42"/>
    <w:uiPriority w:val="99"/>
    <w:rsid w:val="00B26898"/>
    <w:pPr>
      <w:spacing w:after="120" w:line="240" w:lineRule="auto"/>
    </w:pPr>
    <w:rPr>
      <w:sz w:val="18"/>
      <w:szCs w:val="18"/>
    </w:rPr>
  </w:style>
  <w:style w:type="character" w:customStyle="1" w:styleId="aff3">
    <w:name w:val="!!!!!!!!!!!! Знак"/>
    <w:basedOn w:val="43"/>
    <w:uiPriority w:val="99"/>
    <w:rsid w:val="00B26898"/>
    <w:rPr>
      <w:sz w:val="18"/>
      <w:szCs w:val="18"/>
    </w:rPr>
  </w:style>
  <w:style w:type="paragraph" w:customStyle="1" w:styleId="1111111">
    <w:name w:val="1111111"/>
    <w:basedOn w:val="3"/>
    <w:uiPriority w:val="99"/>
    <w:rsid w:val="00B26898"/>
    <w:pPr>
      <w:pBdr>
        <w:top w:val="dotted" w:sz="4" w:space="0" w:color="622423"/>
      </w:pBdr>
      <w:spacing w:before="120" w:after="120" w:line="240" w:lineRule="atLeast"/>
    </w:pPr>
    <w:rPr>
      <w:lang w:val="ru-RU"/>
    </w:rPr>
  </w:style>
  <w:style w:type="character" w:customStyle="1" w:styleId="11111110">
    <w:name w:val="1111111 Знак"/>
    <w:basedOn w:val="30"/>
    <w:uiPriority w:val="99"/>
    <w:rsid w:val="00B26898"/>
    <w:rPr>
      <w:b/>
      <w:color w:val="1F497D"/>
      <w:sz w:val="24"/>
      <w:szCs w:val="24"/>
    </w:rPr>
  </w:style>
  <w:style w:type="paragraph" w:customStyle="1" w:styleId="8888">
    <w:name w:val="8888"/>
    <w:basedOn w:val="12"/>
    <w:uiPriority w:val="99"/>
    <w:rsid w:val="00B26898"/>
    <w:rPr>
      <w:rFonts w:ascii="Calibri" w:hAnsi="Calibri"/>
    </w:rPr>
  </w:style>
  <w:style w:type="character" w:customStyle="1" w:styleId="88880">
    <w:name w:val="8888 Знак"/>
    <w:basedOn w:val="13"/>
    <w:uiPriority w:val="99"/>
    <w:rsid w:val="00B26898"/>
  </w:style>
  <w:style w:type="paragraph" w:customStyle="1" w:styleId="listnews">
    <w:name w:val="list_news"/>
    <w:basedOn w:val="a"/>
    <w:uiPriority w:val="99"/>
    <w:rsid w:val="00B26898"/>
    <w:pPr>
      <w:spacing w:before="200" w:after="150" w:line="240" w:lineRule="auto"/>
      <w:ind w:left="150" w:right="15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aff4">
    <w:name w:val="Источник"/>
    <w:basedOn w:val="a"/>
    <w:uiPriority w:val="99"/>
    <w:rsid w:val="00B26898"/>
    <w:pPr>
      <w:spacing w:before="200" w:line="252" w:lineRule="auto"/>
      <w:jc w:val="both"/>
    </w:pPr>
    <w:rPr>
      <w:rFonts w:eastAsia="Times New Roman"/>
      <w:i/>
      <w:sz w:val="20"/>
      <w:szCs w:val="20"/>
      <w:lang w:val="en-US"/>
    </w:rPr>
  </w:style>
  <w:style w:type="character" w:customStyle="1" w:styleId="aff5">
    <w:name w:val="Источник Знак"/>
    <w:basedOn w:val="a0"/>
    <w:uiPriority w:val="99"/>
    <w:rsid w:val="00B26898"/>
    <w:rPr>
      <w:rFonts w:eastAsia="Times New Roman" w:cs="Times New Roman"/>
      <w:i/>
      <w:sz w:val="20"/>
      <w:szCs w:val="20"/>
    </w:rPr>
  </w:style>
  <w:style w:type="character" w:customStyle="1" w:styleId="aff6">
    <w:name w:val="Основной Знак"/>
    <w:basedOn w:val="a0"/>
    <w:uiPriority w:val="99"/>
    <w:rsid w:val="00B26898"/>
    <w:rPr>
      <w:rFonts w:eastAsia="Times New Roman" w:cs="Times New Roman"/>
      <w:sz w:val="20"/>
      <w:szCs w:val="20"/>
    </w:rPr>
  </w:style>
  <w:style w:type="paragraph" w:customStyle="1" w:styleId="26">
    <w:name w:val="Заг2"/>
    <w:basedOn w:val="3"/>
    <w:uiPriority w:val="99"/>
    <w:rsid w:val="00B26898"/>
    <w:pPr>
      <w:spacing w:before="120" w:after="120"/>
    </w:pPr>
    <w:rPr>
      <w:rFonts w:eastAsia="Calibri"/>
      <w:lang w:val="ru-RU"/>
    </w:rPr>
  </w:style>
  <w:style w:type="character" w:customStyle="1" w:styleId="27">
    <w:name w:val="Заг2 Знак"/>
    <w:basedOn w:val="30"/>
    <w:uiPriority w:val="99"/>
    <w:rsid w:val="00B26898"/>
    <w:rPr>
      <w:b/>
      <w:color w:val="1F497D"/>
      <w:sz w:val="24"/>
      <w:szCs w:val="24"/>
    </w:rPr>
  </w:style>
  <w:style w:type="paragraph" w:customStyle="1" w:styleId="28">
    <w:name w:val="Огл2"/>
    <w:basedOn w:val="26"/>
    <w:autoRedefine/>
    <w:uiPriority w:val="99"/>
    <w:rsid w:val="00B26898"/>
    <w:pPr>
      <w:spacing w:before="0"/>
    </w:pPr>
    <w:rPr>
      <w:b/>
      <w:sz w:val="20"/>
    </w:rPr>
  </w:style>
  <w:style w:type="character" w:customStyle="1" w:styleId="29">
    <w:name w:val="Огл2 Знак"/>
    <w:basedOn w:val="27"/>
    <w:uiPriority w:val="99"/>
    <w:rsid w:val="00B26898"/>
    <w:rPr>
      <w:lang w:eastAsia="en-US"/>
    </w:rPr>
  </w:style>
  <w:style w:type="paragraph" w:customStyle="1" w:styleId="14">
    <w:name w:val="Огл1"/>
    <w:basedOn w:val="24"/>
    <w:uiPriority w:val="99"/>
    <w:rsid w:val="00B26898"/>
    <w:pPr>
      <w:spacing w:line="252" w:lineRule="auto"/>
    </w:pPr>
    <w:rPr>
      <w:caps/>
    </w:rPr>
  </w:style>
  <w:style w:type="character" w:customStyle="1" w:styleId="15">
    <w:name w:val="Огл1 Знак"/>
    <w:basedOn w:val="25"/>
    <w:uiPriority w:val="99"/>
    <w:rsid w:val="00B26898"/>
    <w:rPr>
      <w:lang w:eastAsia="en-US"/>
    </w:rPr>
  </w:style>
  <w:style w:type="paragraph" w:customStyle="1" w:styleId="aff7">
    <w:name w:val="ОГЛ"/>
    <w:basedOn w:val="2"/>
    <w:uiPriority w:val="99"/>
    <w:rsid w:val="00B26898"/>
    <w:pPr>
      <w:spacing w:before="120" w:after="120"/>
    </w:pPr>
    <w:rPr>
      <w:lang w:val="ru-RU"/>
    </w:rPr>
  </w:style>
  <w:style w:type="character" w:customStyle="1" w:styleId="aff8">
    <w:name w:val="ОГЛ Знак"/>
    <w:basedOn w:val="20"/>
    <w:uiPriority w:val="99"/>
    <w:rsid w:val="00B26898"/>
    <w:rPr>
      <w:color w:val="FFFFFF"/>
      <w:sz w:val="24"/>
      <w:szCs w:val="24"/>
      <w:shd w:val="clear" w:color="auto" w:fill="1F497D"/>
      <w:lang w:eastAsia="en-US"/>
    </w:rPr>
  </w:style>
  <w:style w:type="character" w:customStyle="1" w:styleId="firstpage">
    <w:name w:val="firstpage"/>
    <w:basedOn w:val="a0"/>
    <w:uiPriority w:val="99"/>
    <w:rsid w:val="00B26898"/>
    <w:rPr>
      <w:rFonts w:cs="Times New Roman"/>
    </w:rPr>
  </w:style>
  <w:style w:type="character" w:customStyle="1" w:styleId="prevpage">
    <w:name w:val="prevpage"/>
    <w:basedOn w:val="a0"/>
    <w:uiPriority w:val="99"/>
    <w:rsid w:val="00B26898"/>
    <w:rPr>
      <w:rFonts w:cs="Times New Roman"/>
    </w:rPr>
  </w:style>
  <w:style w:type="character" w:customStyle="1" w:styleId="date">
    <w:name w:val="date"/>
    <w:basedOn w:val="a0"/>
    <w:uiPriority w:val="99"/>
    <w:rsid w:val="00B26898"/>
    <w:rPr>
      <w:rFonts w:cs="Times New Roman"/>
    </w:rPr>
  </w:style>
  <w:style w:type="character" w:customStyle="1" w:styleId="text4">
    <w:name w:val="text4"/>
    <w:basedOn w:val="a0"/>
    <w:uiPriority w:val="99"/>
    <w:rsid w:val="00B26898"/>
    <w:rPr>
      <w:rFonts w:cs="Times New Roman"/>
    </w:rPr>
  </w:style>
  <w:style w:type="paragraph" w:customStyle="1" w:styleId="Headline">
    <w:name w:val="Headline"/>
    <w:basedOn w:val="Default"/>
    <w:next w:val="Default"/>
    <w:uiPriority w:val="99"/>
    <w:rsid w:val="00B26898"/>
    <w:pPr>
      <w:spacing w:before="240" w:after="240"/>
    </w:pPr>
    <w:rPr>
      <w:rFonts w:ascii="Times New Roman" w:hAnsi="Times New Roman" w:cs="Times New Roman"/>
      <w:color w:val="auto"/>
      <w:lang w:eastAsia="ru-RU"/>
    </w:rPr>
  </w:style>
  <w:style w:type="paragraph" w:customStyle="1" w:styleId="UpdateText">
    <w:name w:val="UpdateText"/>
    <w:basedOn w:val="Default"/>
    <w:next w:val="Default"/>
    <w:uiPriority w:val="99"/>
    <w:rsid w:val="00B26898"/>
    <w:pPr>
      <w:spacing w:after="220"/>
    </w:pPr>
    <w:rPr>
      <w:rFonts w:ascii="Times New Roman" w:hAnsi="Times New Roman" w:cs="Times New Roman"/>
      <w:color w:val="auto"/>
      <w:lang w:eastAsia="ru-RU"/>
    </w:rPr>
  </w:style>
  <w:style w:type="paragraph" w:customStyle="1" w:styleId="ParagraphNumbering">
    <w:name w:val="Paragraph Numbering"/>
    <w:basedOn w:val="Default"/>
    <w:next w:val="Default"/>
    <w:uiPriority w:val="99"/>
    <w:rsid w:val="00B26898"/>
    <w:pPr>
      <w:spacing w:after="220"/>
    </w:pPr>
    <w:rPr>
      <w:rFonts w:ascii="Times New Roman" w:hAnsi="Times New Roman" w:cs="Times New Roman"/>
      <w:color w:val="auto"/>
      <w:lang w:eastAsia="ru-RU"/>
    </w:rPr>
  </w:style>
  <w:style w:type="paragraph" w:styleId="aff9">
    <w:name w:val="footnote text"/>
    <w:basedOn w:val="a"/>
    <w:link w:val="affa"/>
    <w:uiPriority w:val="99"/>
    <w:semiHidden/>
    <w:rsid w:val="00B26898"/>
    <w:pPr>
      <w:spacing w:before="200" w:after="0" w:line="240" w:lineRule="auto"/>
    </w:pPr>
    <w:rPr>
      <w:sz w:val="20"/>
      <w:szCs w:val="20"/>
      <w:lang w:val="en-US"/>
    </w:rPr>
  </w:style>
  <w:style w:type="character" w:customStyle="1" w:styleId="affa">
    <w:name w:val="Текст сноски Знак"/>
    <w:basedOn w:val="a0"/>
    <w:link w:val="aff9"/>
    <w:uiPriority w:val="99"/>
    <w:semiHidden/>
    <w:locked/>
    <w:rsid w:val="00B26898"/>
    <w:rPr>
      <w:rFonts w:ascii="Calibri" w:hAnsi="Calibri" w:cs="Times New Roman"/>
      <w:sz w:val="20"/>
      <w:szCs w:val="20"/>
      <w:lang w:val="en-US"/>
    </w:rPr>
  </w:style>
  <w:style w:type="character" w:customStyle="1" w:styleId="h2">
    <w:name w:val="h2"/>
    <w:basedOn w:val="a0"/>
    <w:uiPriority w:val="99"/>
    <w:rsid w:val="00B26898"/>
    <w:rPr>
      <w:rFonts w:ascii="Verdana" w:hAnsi="Verdana" w:cs="Times New Roman"/>
      <w:b/>
      <w:bCs/>
      <w:color w:val="000000"/>
    </w:rPr>
  </w:style>
  <w:style w:type="paragraph" w:customStyle="1" w:styleId="affb">
    <w:name w:val="НА_Подзаголовок"/>
    <w:basedOn w:val="a"/>
    <w:next w:val="a"/>
    <w:uiPriority w:val="99"/>
    <w:rsid w:val="00B26898"/>
    <w:pPr>
      <w:autoSpaceDE w:val="0"/>
      <w:autoSpaceDN w:val="0"/>
      <w:adjustRightInd w:val="0"/>
      <w:spacing w:before="100" w:after="100" w:line="240" w:lineRule="auto"/>
    </w:pPr>
    <w:rPr>
      <w:rFonts w:ascii="Verdana" w:hAnsi="Verdana"/>
      <w:sz w:val="24"/>
      <w:szCs w:val="24"/>
      <w:lang w:val="en-US"/>
    </w:rPr>
  </w:style>
  <w:style w:type="paragraph" w:customStyle="1" w:styleId="affc">
    <w:name w:val="НА_Текст"/>
    <w:basedOn w:val="a"/>
    <w:next w:val="a"/>
    <w:uiPriority w:val="99"/>
    <w:rsid w:val="00B26898"/>
    <w:pPr>
      <w:autoSpaceDE w:val="0"/>
      <w:autoSpaceDN w:val="0"/>
      <w:adjustRightInd w:val="0"/>
      <w:spacing w:before="200" w:after="0" w:line="240" w:lineRule="auto"/>
    </w:pPr>
    <w:rPr>
      <w:rFonts w:ascii="Verdana" w:hAnsi="Verdana"/>
      <w:sz w:val="24"/>
      <w:szCs w:val="24"/>
      <w:lang w:val="en-US"/>
    </w:rPr>
  </w:style>
  <w:style w:type="paragraph" w:customStyle="1" w:styleId="toptitle">
    <w:name w:val="top_title"/>
    <w:basedOn w:val="a"/>
    <w:uiPriority w:val="99"/>
    <w:rsid w:val="00B26898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990000"/>
      <w:sz w:val="26"/>
      <w:szCs w:val="26"/>
      <w:lang w:val="uk-UA" w:eastAsia="uk-UA"/>
    </w:rPr>
  </w:style>
  <w:style w:type="character" w:customStyle="1" w:styleId="ntext1">
    <w:name w:val="ntext1"/>
    <w:basedOn w:val="a0"/>
    <w:uiPriority w:val="99"/>
    <w:rsid w:val="00B26898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subhead">
    <w:name w:val="subhead"/>
    <w:basedOn w:val="a"/>
    <w:uiPriority w:val="99"/>
    <w:rsid w:val="00B26898"/>
    <w:pPr>
      <w:spacing w:before="200" w:after="225" w:line="240" w:lineRule="auto"/>
      <w:jc w:val="both"/>
    </w:pPr>
    <w:rPr>
      <w:rFonts w:ascii="Times New Roman" w:eastAsia="Times New Roman" w:hAnsi="Times New Roman"/>
      <w:b/>
      <w:bCs/>
      <w:color w:val="666666"/>
      <w:sz w:val="24"/>
      <w:szCs w:val="24"/>
      <w:lang w:val="uk-UA" w:eastAsia="uk-UA"/>
    </w:rPr>
  </w:style>
  <w:style w:type="paragraph" w:customStyle="1" w:styleId="lead">
    <w:name w:val="lead"/>
    <w:basedOn w:val="a"/>
    <w:uiPriority w:val="99"/>
    <w:rsid w:val="00B268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6"/>
      <w:szCs w:val="26"/>
      <w:lang w:val="uk-UA" w:eastAsia="uk-UA"/>
    </w:rPr>
  </w:style>
  <w:style w:type="paragraph" w:customStyle="1" w:styleId="title1">
    <w:name w:val="title1"/>
    <w:basedOn w:val="a"/>
    <w:uiPriority w:val="99"/>
    <w:rsid w:val="00B26898"/>
    <w:pPr>
      <w:shd w:val="clear" w:color="auto" w:fill="749474"/>
      <w:spacing w:before="200" w:after="150" w:line="240" w:lineRule="auto"/>
      <w:ind w:left="-180" w:right="-180"/>
      <w:jc w:val="both"/>
    </w:pPr>
    <w:rPr>
      <w:rFonts w:ascii="Times New Roman" w:eastAsia="Times New Roman" w:hAnsi="Times New Roman"/>
      <w:b/>
      <w:bCs/>
      <w:color w:val="FFFFFF"/>
      <w:sz w:val="24"/>
      <w:szCs w:val="24"/>
      <w:lang w:val="uk-UA" w:eastAsia="uk-UA"/>
    </w:rPr>
  </w:style>
  <w:style w:type="character" w:customStyle="1" w:styleId="categoryviewheader1">
    <w:name w:val="category_view_header1"/>
    <w:basedOn w:val="a0"/>
    <w:uiPriority w:val="99"/>
    <w:rsid w:val="00B26898"/>
    <w:rPr>
      <w:rFonts w:ascii="Tahoma" w:hAnsi="Tahoma" w:cs="Tahoma"/>
      <w:b/>
      <w:bCs/>
      <w:caps/>
      <w:color w:val="795900"/>
      <w:sz w:val="20"/>
      <w:szCs w:val="20"/>
      <w:u w:val="none"/>
      <w:effect w:val="none"/>
    </w:rPr>
  </w:style>
  <w:style w:type="paragraph" w:styleId="affd">
    <w:name w:val="Body Text"/>
    <w:basedOn w:val="a"/>
    <w:link w:val="affe"/>
    <w:uiPriority w:val="99"/>
    <w:rsid w:val="00B26898"/>
    <w:pPr>
      <w:spacing w:before="200" w:after="0" w:line="24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fe">
    <w:name w:val="Основной текст Знак"/>
    <w:basedOn w:val="a0"/>
    <w:link w:val="affd"/>
    <w:uiPriority w:val="99"/>
    <w:locked/>
    <w:rsid w:val="00B26898"/>
    <w:rPr>
      <w:rFonts w:ascii="Times New Roman" w:hAnsi="Times New Roman" w:cs="Times New Roman"/>
      <w:sz w:val="20"/>
      <w:szCs w:val="20"/>
      <w:lang w:val="en-US"/>
    </w:rPr>
  </w:style>
  <w:style w:type="character" w:styleId="afff">
    <w:name w:val="FollowedHyperlink"/>
    <w:basedOn w:val="a0"/>
    <w:uiPriority w:val="99"/>
    <w:rsid w:val="00B26898"/>
    <w:rPr>
      <w:rFonts w:cs="Times New Roman"/>
      <w:color w:val="800080"/>
      <w:u w:val="single"/>
    </w:rPr>
  </w:style>
  <w:style w:type="character" w:customStyle="1" w:styleId="grame">
    <w:name w:val="grame"/>
    <w:basedOn w:val="a0"/>
    <w:uiPriority w:val="99"/>
    <w:rsid w:val="00B26898"/>
    <w:rPr>
      <w:rFonts w:cs="Times New Roman"/>
    </w:rPr>
  </w:style>
  <w:style w:type="paragraph" w:customStyle="1" w:styleId="2a">
    <w:name w:val="Огл 2"/>
    <w:basedOn w:val="12"/>
    <w:uiPriority w:val="99"/>
    <w:rsid w:val="00B26898"/>
    <w:pPr>
      <w:spacing w:line="252" w:lineRule="auto"/>
    </w:pPr>
    <w:rPr>
      <w:rFonts w:ascii="Calibri" w:hAnsi="Calibri"/>
      <w:szCs w:val="20"/>
    </w:rPr>
  </w:style>
  <w:style w:type="character" w:customStyle="1" w:styleId="2b">
    <w:name w:val="Огл 2 Знак"/>
    <w:basedOn w:val="13"/>
    <w:uiPriority w:val="99"/>
    <w:rsid w:val="00B26898"/>
    <w:rPr>
      <w:rFonts w:ascii="Calibri" w:hAnsi="Calibri"/>
      <w:lang w:eastAsia="en-US"/>
    </w:rPr>
  </w:style>
  <w:style w:type="paragraph" w:styleId="z-">
    <w:name w:val="HTML Top of Form"/>
    <w:basedOn w:val="a"/>
    <w:next w:val="a"/>
    <w:link w:val="z-0"/>
    <w:hidden/>
    <w:uiPriority w:val="99"/>
    <w:rsid w:val="00B26898"/>
    <w:pPr>
      <w:pBdr>
        <w:bottom w:val="single" w:sz="6" w:space="1" w:color="auto"/>
      </w:pBdr>
      <w:spacing w:before="200"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0">
    <w:name w:val="z-Начало формы Знак"/>
    <w:basedOn w:val="a0"/>
    <w:link w:val="z-"/>
    <w:uiPriority w:val="99"/>
    <w:locked/>
    <w:rsid w:val="00B26898"/>
    <w:rPr>
      <w:rFonts w:ascii="Arial" w:hAnsi="Arial" w:cs="Arial"/>
      <w:vanish/>
      <w:sz w:val="16"/>
      <w:szCs w:val="16"/>
      <w:lang w:val="en-US"/>
    </w:rPr>
  </w:style>
  <w:style w:type="paragraph" w:styleId="z-1">
    <w:name w:val="HTML Bottom of Form"/>
    <w:basedOn w:val="a"/>
    <w:next w:val="a"/>
    <w:link w:val="z-2"/>
    <w:hidden/>
    <w:uiPriority w:val="99"/>
    <w:rsid w:val="00B26898"/>
    <w:pPr>
      <w:pBdr>
        <w:top w:val="single" w:sz="6" w:space="1" w:color="auto"/>
      </w:pBdr>
      <w:spacing w:before="200"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2">
    <w:name w:val="z-Конец формы Знак"/>
    <w:basedOn w:val="a0"/>
    <w:link w:val="z-1"/>
    <w:uiPriority w:val="99"/>
    <w:locked/>
    <w:rsid w:val="00B26898"/>
    <w:rPr>
      <w:rFonts w:ascii="Arial" w:hAnsi="Arial" w:cs="Arial"/>
      <w:vanish/>
      <w:sz w:val="16"/>
      <w:szCs w:val="16"/>
      <w:lang w:val="en-US"/>
    </w:rPr>
  </w:style>
  <w:style w:type="paragraph" w:customStyle="1" w:styleId="afff0">
    <w:name w:val="ОГЛАВЛЕНИЕ"/>
    <w:basedOn w:val="aff7"/>
    <w:uiPriority w:val="99"/>
    <w:rsid w:val="00B26898"/>
  </w:style>
  <w:style w:type="character" w:customStyle="1" w:styleId="afff1">
    <w:name w:val="ОГЛАВЛЕНИЕ Знак"/>
    <w:basedOn w:val="aff8"/>
    <w:uiPriority w:val="99"/>
    <w:rsid w:val="00B26898"/>
  </w:style>
  <w:style w:type="character" w:customStyle="1" w:styleId="y5black">
    <w:name w:val="y5_black"/>
    <w:basedOn w:val="a0"/>
    <w:uiPriority w:val="99"/>
    <w:rsid w:val="00B26898"/>
    <w:rPr>
      <w:rFonts w:cs="Times New Roman"/>
    </w:rPr>
  </w:style>
  <w:style w:type="character" w:customStyle="1" w:styleId="url">
    <w:name w:val="url"/>
    <w:basedOn w:val="a0"/>
    <w:uiPriority w:val="99"/>
    <w:rsid w:val="00B26898"/>
    <w:rPr>
      <w:rFonts w:cs="Times New Roman"/>
    </w:rPr>
  </w:style>
  <w:style w:type="character" w:customStyle="1" w:styleId="basic">
    <w:name w:val="basic"/>
    <w:basedOn w:val="a0"/>
    <w:uiPriority w:val="99"/>
    <w:rsid w:val="00B26898"/>
    <w:rPr>
      <w:rFonts w:cs="Times New Roman"/>
    </w:rPr>
  </w:style>
  <w:style w:type="character" w:customStyle="1" w:styleId="buk">
    <w:name w:val="buk"/>
    <w:basedOn w:val="a0"/>
    <w:uiPriority w:val="99"/>
    <w:rsid w:val="00B26898"/>
    <w:rPr>
      <w:rFonts w:cs="Times New Roman"/>
    </w:rPr>
  </w:style>
  <w:style w:type="character" w:customStyle="1" w:styleId="source">
    <w:name w:val="source"/>
    <w:basedOn w:val="a0"/>
    <w:uiPriority w:val="99"/>
    <w:rsid w:val="00B26898"/>
    <w:rPr>
      <w:rFonts w:cs="Times New Roman"/>
      <w:color w:val="666666"/>
      <w:shd w:val="clear" w:color="auto" w:fill="F0F0F0"/>
    </w:rPr>
  </w:style>
  <w:style w:type="paragraph" w:customStyle="1" w:styleId="afff2">
    <w:name w:val="Ист"/>
    <w:basedOn w:val="ab"/>
    <w:uiPriority w:val="99"/>
    <w:rsid w:val="00B26898"/>
    <w:rPr>
      <w:i/>
    </w:rPr>
  </w:style>
  <w:style w:type="paragraph" w:customStyle="1" w:styleId="text">
    <w:name w:val="text"/>
    <w:basedOn w:val="a"/>
    <w:uiPriority w:val="99"/>
    <w:rsid w:val="00B26898"/>
    <w:pPr>
      <w:spacing w:before="200" w:after="0" w:line="240" w:lineRule="auto"/>
      <w:ind w:firstLine="450"/>
      <w:jc w:val="both"/>
    </w:pPr>
    <w:rPr>
      <w:rFonts w:ascii="Verdana" w:eastAsia="Times New Roman" w:hAnsi="Verdana"/>
      <w:color w:val="000000"/>
      <w:sz w:val="20"/>
      <w:szCs w:val="20"/>
      <w:lang w:val="en-US"/>
    </w:rPr>
  </w:style>
  <w:style w:type="character" w:customStyle="1" w:styleId="afff3">
    <w:name w:val="Ист Знак"/>
    <w:basedOn w:val="aff6"/>
    <w:uiPriority w:val="99"/>
    <w:rsid w:val="00B26898"/>
    <w:rPr>
      <w:i/>
      <w:lang w:eastAsia="en-US"/>
    </w:rPr>
  </w:style>
  <w:style w:type="character" w:customStyle="1" w:styleId="source1">
    <w:name w:val="source1"/>
    <w:basedOn w:val="a0"/>
    <w:uiPriority w:val="99"/>
    <w:rsid w:val="00B26898"/>
    <w:rPr>
      <w:rFonts w:cs="Times New Roman"/>
      <w:b/>
      <w:bCs/>
      <w:color w:val="003355"/>
      <w:sz w:val="18"/>
      <w:szCs w:val="18"/>
    </w:rPr>
  </w:style>
  <w:style w:type="character" w:customStyle="1" w:styleId="middle1">
    <w:name w:val="middle1"/>
    <w:basedOn w:val="a0"/>
    <w:uiPriority w:val="99"/>
    <w:rsid w:val="00B26898"/>
    <w:rPr>
      <w:rFonts w:cs="Times New Roman"/>
      <w:sz w:val="17"/>
      <w:szCs w:val="17"/>
    </w:rPr>
  </w:style>
  <w:style w:type="character" w:customStyle="1" w:styleId="16">
    <w:name w:val="Слабая ссылка1"/>
    <w:basedOn w:val="a0"/>
    <w:uiPriority w:val="99"/>
    <w:rsid w:val="00B26898"/>
    <w:rPr>
      <w:rFonts w:ascii="Calibri" w:hAnsi="Calibri" w:cs="Times New Roman"/>
      <w:i/>
      <w:iCs/>
      <w:color w:val="4A724A"/>
    </w:rPr>
  </w:style>
  <w:style w:type="paragraph" w:customStyle="1" w:styleId="17">
    <w:name w:val="Без интервала1"/>
    <w:aliases w:val="для графиков"/>
    <w:basedOn w:val="a"/>
    <w:uiPriority w:val="99"/>
    <w:rsid w:val="00B26898"/>
    <w:pPr>
      <w:spacing w:before="200" w:after="0" w:line="240" w:lineRule="auto"/>
    </w:pPr>
    <w:rPr>
      <w:rFonts w:ascii="Cambria" w:eastAsia="Times New Roman" w:hAnsi="Cambria"/>
      <w:sz w:val="20"/>
      <w:szCs w:val="20"/>
      <w:lang w:val="en-US"/>
    </w:rPr>
  </w:style>
  <w:style w:type="character" w:customStyle="1" w:styleId="NoSpacingChar">
    <w:name w:val="No Spacing Char"/>
    <w:basedOn w:val="a0"/>
    <w:uiPriority w:val="99"/>
    <w:locked/>
    <w:rsid w:val="00B26898"/>
    <w:rPr>
      <w:rFonts w:cs="Times New Roman"/>
    </w:rPr>
  </w:style>
  <w:style w:type="paragraph" w:customStyle="1" w:styleId="18">
    <w:name w:val="Абзац списка1"/>
    <w:basedOn w:val="a"/>
    <w:uiPriority w:val="99"/>
    <w:rsid w:val="00B26898"/>
    <w:pPr>
      <w:spacing w:before="200" w:line="252" w:lineRule="auto"/>
      <w:ind w:left="720"/>
    </w:pPr>
    <w:rPr>
      <w:rFonts w:ascii="Cambria" w:eastAsia="Times New Roman" w:hAnsi="Cambria"/>
      <w:sz w:val="20"/>
      <w:szCs w:val="20"/>
      <w:lang w:val="en-US"/>
    </w:rPr>
  </w:style>
  <w:style w:type="paragraph" w:customStyle="1" w:styleId="210">
    <w:name w:val="Цитата 21"/>
    <w:basedOn w:val="a"/>
    <w:next w:val="a"/>
    <w:uiPriority w:val="99"/>
    <w:rsid w:val="00B26898"/>
    <w:pPr>
      <w:spacing w:before="200" w:line="252" w:lineRule="auto"/>
    </w:pPr>
    <w:rPr>
      <w:rFonts w:ascii="Cambria" w:eastAsia="Times New Roman" w:hAnsi="Cambria"/>
      <w:i/>
      <w:iCs/>
      <w:sz w:val="20"/>
      <w:szCs w:val="20"/>
      <w:lang w:val="en-US"/>
    </w:rPr>
  </w:style>
  <w:style w:type="paragraph" w:customStyle="1" w:styleId="19">
    <w:name w:val="Выделенная цитата1"/>
    <w:basedOn w:val="a"/>
    <w:next w:val="a"/>
    <w:uiPriority w:val="99"/>
    <w:rsid w:val="00B2689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eastAsia="Times New Roman" w:hAnsi="Cambria"/>
      <w:caps/>
      <w:color w:val="622423"/>
      <w:spacing w:val="5"/>
      <w:sz w:val="20"/>
      <w:szCs w:val="20"/>
      <w:lang w:val="en-US"/>
    </w:rPr>
  </w:style>
  <w:style w:type="character" w:customStyle="1" w:styleId="1a">
    <w:name w:val="Слабое выделение1"/>
    <w:basedOn w:val="a0"/>
    <w:uiPriority w:val="99"/>
    <w:rsid w:val="00B26898"/>
    <w:rPr>
      <w:rFonts w:cs="Times New Roman"/>
      <w:i/>
    </w:rPr>
  </w:style>
  <w:style w:type="character" w:customStyle="1" w:styleId="1b">
    <w:name w:val="Сильное выделение1"/>
    <w:basedOn w:val="a0"/>
    <w:uiPriority w:val="99"/>
    <w:rsid w:val="00B26898"/>
    <w:rPr>
      <w:rFonts w:cs="Times New Roman"/>
      <w:i/>
      <w:caps/>
      <w:spacing w:val="10"/>
      <w:sz w:val="20"/>
    </w:rPr>
  </w:style>
  <w:style w:type="character" w:customStyle="1" w:styleId="1c">
    <w:name w:val="Сильная ссылка1"/>
    <w:basedOn w:val="a0"/>
    <w:uiPriority w:val="99"/>
    <w:rsid w:val="00B26898"/>
    <w:rPr>
      <w:rFonts w:ascii="Calibri" w:hAnsi="Calibri" w:cs="Times New Roman"/>
      <w:b/>
      <w:i/>
      <w:color w:val="622423"/>
    </w:rPr>
  </w:style>
  <w:style w:type="character" w:customStyle="1" w:styleId="1d">
    <w:name w:val="Название книги1"/>
    <w:basedOn w:val="a0"/>
    <w:uiPriority w:val="99"/>
    <w:rsid w:val="00B26898"/>
    <w:rPr>
      <w:rFonts w:cs="Times New Roman"/>
      <w:caps/>
      <w:color w:val="622423"/>
      <w:spacing w:val="5"/>
      <w:u w:color="622423"/>
    </w:rPr>
  </w:style>
  <w:style w:type="table" w:customStyle="1" w:styleId="-11">
    <w:name w:val="Светлая заливка - Акцент 11"/>
    <w:uiPriority w:val="99"/>
    <w:rsid w:val="00B26898"/>
    <w:rPr>
      <w:rFonts w:ascii="Cambria" w:eastAsia="Times New Roman" w:hAnsi="Cambria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uiPriority w:val="99"/>
    <w:rsid w:val="00B2689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26898"/>
    <w:rPr>
      <w:rFonts w:cs="Times New Roman"/>
    </w:rPr>
  </w:style>
  <w:style w:type="character" w:customStyle="1" w:styleId="ncity">
    <w:name w:val="ncity"/>
    <w:basedOn w:val="a0"/>
    <w:uiPriority w:val="99"/>
    <w:rsid w:val="00B26898"/>
    <w:rPr>
      <w:rFonts w:cs="Times New Roman"/>
      <w:b/>
      <w:bCs/>
      <w:color w:val="003399"/>
    </w:rPr>
  </w:style>
  <w:style w:type="character" w:customStyle="1" w:styleId="k2text1">
    <w:name w:val="k2text1"/>
    <w:basedOn w:val="a0"/>
    <w:uiPriority w:val="99"/>
    <w:rsid w:val="00B26898"/>
    <w:rPr>
      <w:rFonts w:cs="Times New Roman"/>
      <w:b/>
      <w:bCs/>
      <w:color w:val="245AAF"/>
    </w:rPr>
  </w:style>
  <w:style w:type="paragraph" w:customStyle="1" w:styleId="apfirst1">
    <w:name w:val="apfirst1"/>
    <w:basedOn w:val="a"/>
    <w:uiPriority w:val="99"/>
    <w:rsid w:val="00B26898"/>
    <w:pPr>
      <w:spacing w:before="200" w:after="90" w:line="240" w:lineRule="atLeast"/>
      <w:ind w:left="150" w:right="150"/>
    </w:pPr>
    <w:rPr>
      <w:rFonts w:ascii="Times New Roman" w:eastAsia="Times New Roman" w:hAnsi="Times New Roman"/>
      <w:color w:val="1D1C1C"/>
      <w:sz w:val="24"/>
      <w:szCs w:val="24"/>
      <w:lang w:val="en-US"/>
    </w:rPr>
  </w:style>
  <w:style w:type="paragraph" w:customStyle="1" w:styleId="ap1">
    <w:name w:val="ap1"/>
    <w:basedOn w:val="a"/>
    <w:uiPriority w:val="99"/>
    <w:rsid w:val="00B26898"/>
    <w:pPr>
      <w:spacing w:before="200" w:after="0" w:line="240" w:lineRule="atLeast"/>
      <w:ind w:left="165" w:right="165"/>
    </w:pPr>
    <w:rPr>
      <w:rFonts w:ascii="Times New Roman" w:eastAsia="Times New Roman" w:hAnsi="Times New Roman"/>
      <w:color w:val="1D1C1C"/>
      <w:sz w:val="24"/>
      <w:szCs w:val="24"/>
      <w:lang w:val="en-US"/>
    </w:rPr>
  </w:style>
  <w:style w:type="paragraph" w:customStyle="1" w:styleId="TextDEYLI">
    <w:name w:val="Text DEYLI"/>
    <w:basedOn w:val="a"/>
    <w:uiPriority w:val="99"/>
    <w:rsid w:val="00B26898"/>
    <w:pPr>
      <w:spacing w:before="200" w:after="0" w:line="240" w:lineRule="auto"/>
      <w:ind w:firstLine="425"/>
      <w:jc w:val="both"/>
    </w:pPr>
    <w:rPr>
      <w:rFonts w:ascii="Arial" w:eastAsia="Times New Roman" w:hAnsi="Arial"/>
      <w:sz w:val="20"/>
      <w:szCs w:val="20"/>
      <w:lang w:val="uk-UA"/>
    </w:rPr>
  </w:style>
  <w:style w:type="table" w:customStyle="1" w:styleId="-12">
    <w:name w:val="Светлая заливка - Акцент 12"/>
    <w:uiPriority w:val="99"/>
    <w:rsid w:val="00B26898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age number"/>
    <w:basedOn w:val="a0"/>
    <w:uiPriority w:val="99"/>
    <w:rsid w:val="00B26898"/>
    <w:rPr>
      <w:rFonts w:cs="Times New Roman"/>
    </w:rPr>
  </w:style>
  <w:style w:type="paragraph" w:customStyle="1" w:styleId="xl25">
    <w:name w:val="xl25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26">
    <w:name w:val="xl26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800000"/>
      <w:sz w:val="24"/>
      <w:szCs w:val="24"/>
      <w:lang w:val="en-US"/>
    </w:rPr>
  </w:style>
  <w:style w:type="paragraph" w:customStyle="1" w:styleId="xl27">
    <w:name w:val="xl27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8"/>
      <w:szCs w:val="18"/>
      <w:lang w:val="en-US"/>
    </w:rPr>
  </w:style>
  <w:style w:type="paragraph" w:customStyle="1" w:styleId="xl28">
    <w:name w:val="xl28"/>
    <w:basedOn w:val="a"/>
    <w:uiPriority w:val="99"/>
    <w:rsid w:val="00B26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val="en-US"/>
    </w:rPr>
  </w:style>
  <w:style w:type="paragraph" w:customStyle="1" w:styleId="xl29">
    <w:name w:val="xl29"/>
    <w:basedOn w:val="a"/>
    <w:uiPriority w:val="99"/>
    <w:rsid w:val="00B268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30">
    <w:name w:val="xl30"/>
    <w:basedOn w:val="a"/>
    <w:uiPriority w:val="99"/>
    <w:rsid w:val="00B268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31">
    <w:name w:val="xl31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32">
    <w:name w:val="xl32"/>
    <w:basedOn w:val="a"/>
    <w:uiPriority w:val="99"/>
    <w:rsid w:val="00B268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800000"/>
      <w:sz w:val="24"/>
      <w:szCs w:val="24"/>
      <w:lang w:val="en-US"/>
    </w:rPr>
  </w:style>
  <w:style w:type="paragraph" w:customStyle="1" w:styleId="xl33">
    <w:name w:val="xl33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8"/>
      <w:szCs w:val="18"/>
      <w:lang w:val="en-US"/>
    </w:rPr>
  </w:style>
  <w:style w:type="paragraph" w:customStyle="1" w:styleId="xl34">
    <w:name w:val="xl34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800000"/>
      <w:sz w:val="18"/>
      <w:szCs w:val="18"/>
      <w:lang w:val="en-US"/>
    </w:rPr>
  </w:style>
  <w:style w:type="paragraph" w:customStyle="1" w:styleId="xl35">
    <w:name w:val="xl35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36">
    <w:name w:val="xl36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2c">
    <w:name w:val="Body Text 2"/>
    <w:basedOn w:val="a"/>
    <w:link w:val="2d"/>
    <w:uiPriority w:val="99"/>
    <w:rsid w:val="00B26898"/>
    <w:pPr>
      <w:spacing w:before="200" w:after="0" w:line="240" w:lineRule="auto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d">
    <w:name w:val="Основной текст 2 Знак"/>
    <w:basedOn w:val="a0"/>
    <w:link w:val="2c"/>
    <w:uiPriority w:val="99"/>
    <w:locked/>
    <w:rsid w:val="00B26898"/>
    <w:rPr>
      <w:rFonts w:ascii="Times New Roman" w:hAnsi="Times New Roman" w:cs="Times New Roman"/>
      <w:sz w:val="24"/>
      <w:szCs w:val="24"/>
      <w:lang w:val="en-US"/>
    </w:rPr>
  </w:style>
  <w:style w:type="paragraph" w:customStyle="1" w:styleId="xl24">
    <w:name w:val="xl24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val="en-US"/>
    </w:rPr>
  </w:style>
  <w:style w:type="paragraph" w:customStyle="1" w:styleId="xl37">
    <w:name w:val="xl37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4"/>
      <w:szCs w:val="14"/>
      <w:lang w:val="en-US"/>
    </w:rPr>
  </w:style>
  <w:style w:type="paragraph" w:customStyle="1" w:styleId="xl38">
    <w:name w:val="xl38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4"/>
      <w:szCs w:val="14"/>
      <w:lang w:val="en-US"/>
    </w:rPr>
  </w:style>
  <w:style w:type="paragraph" w:customStyle="1" w:styleId="xl39">
    <w:name w:val="xl39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val="en-US"/>
    </w:rPr>
  </w:style>
  <w:style w:type="paragraph" w:customStyle="1" w:styleId="xl40">
    <w:name w:val="xl40"/>
    <w:basedOn w:val="a"/>
    <w:uiPriority w:val="99"/>
    <w:rsid w:val="00B268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4"/>
      <w:szCs w:val="14"/>
      <w:lang w:val="en-US"/>
    </w:rPr>
  </w:style>
  <w:style w:type="paragraph" w:customStyle="1" w:styleId="xl41">
    <w:name w:val="xl41"/>
    <w:basedOn w:val="a"/>
    <w:uiPriority w:val="99"/>
    <w:rsid w:val="00B268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val="en-US"/>
    </w:rPr>
  </w:style>
  <w:style w:type="paragraph" w:customStyle="1" w:styleId="xl42">
    <w:name w:val="xl42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val="en-US"/>
    </w:rPr>
  </w:style>
  <w:style w:type="paragraph" w:customStyle="1" w:styleId="xl43">
    <w:name w:val="xl43"/>
    <w:basedOn w:val="a"/>
    <w:uiPriority w:val="99"/>
    <w:rsid w:val="00B2689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val="en-US"/>
    </w:rPr>
  </w:style>
  <w:style w:type="paragraph" w:customStyle="1" w:styleId="xl44">
    <w:name w:val="xl44"/>
    <w:basedOn w:val="a"/>
    <w:uiPriority w:val="99"/>
    <w:rsid w:val="00B2689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val="en-US"/>
    </w:rPr>
  </w:style>
  <w:style w:type="paragraph" w:customStyle="1" w:styleId="xl45">
    <w:name w:val="xl45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4"/>
      <w:szCs w:val="14"/>
      <w:lang w:val="en-US"/>
    </w:rPr>
  </w:style>
  <w:style w:type="paragraph" w:customStyle="1" w:styleId="xl46">
    <w:name w:val="xl46"/>
    <w:basedOn w:val="a"/>
    <w:uiPriority w:val="99"/>
    <w:rsid w:val="00B268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4"/>
      <w:szCs w:val="14"/>
      <w:lang w:val="en-US"/>
    </w:rPr>
  </w:style>
  <w:style w:type="paragraph" w:customStyle="1" w:styleId="xl47">
    <w:name w:val="xl47"/>
    <w:basedOn w:val="a"/>
    <w:uiPriority w:val="99"/>
    <w:rsid w:val="00B26898"/>
    <w:pPr>
      <w:pBdr>
        <w:top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4"/>
      <w:szCs w:val="14"/>
      <w:lang w:val="en-US"/>
    </w:rPr>
  </w:style>
  <w:style w:type="paragraph" w:customStyle="1" w:styleId="xl48">
    <w:name w:val="xl48"/>
    <w:basedOn w:val="a"/>
    <w:uiPriority w:val="99"/>
    <w:rsid w:val="00B2689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4"/>
      <w:szCs w:val="14"/>
      <w:lang w:val="en-US"/>
    </w:rPr>
  </w:style>
  <w:style w:type="paragraph" w:styleId="afff5">
    <w:name w:val="Body Text Indent"/>
    <w:basedOn w:val="a"/>
    <w:link w:val="afff6"/>
    <w:uiPriority w:val="99"/>
    <w:rsid w:val="00B26898"/>
    <w:pPr>
      <w:spacing w:before="200"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ff6">
    <w:name w:val="Основной текст с отступом Знак"/>
    <w:basedOn w:val="a0"/>
    <w:link w:val="afff5"/>
    <w:uiPriority w:val="99"/>
    <w:locked/>
    <w:rsid w:val="00B26898"/>
    <w:rPr>
      <w:rFonts w:ascii="Times New Roman" w:hAnsi="Times New Roman" w:cs="Times New Roman"/>
      <w:sz w:val="20"/>
      <w:szCs w:val="20"/>
      <w:lang w:val="en-US"/>
    </w:rPr>
  </w:style>
  <w:style w:type="paragraph" w:customStyle="1" w:styleId="1e">
    <w:name w:val="Обычный1"/>
    <w:uiPriority w:val="99"/>
    <w:rsid w:val="00B26898"/>
    <w:pPr>
      <w:spacing w:before="100" w:after="100"/>
    </w:pPr>
    <w:rPr>
      <w:rFonts w:ascii="Times New Roman" w:eastAsia="Times New Roman" w:hAnsi="Times New Roman"/>
      <w:sz w:val="24"/>
      <w:lang w:val="uk-UA" w:eastAsia="en-US"/>
    </w:rPr>
  </w:style>
  <w:style w:type="paragraph" w:styleId="34">
    <w:name w:val="Body Text 3"/>
    <w:basedOn w:val="a"/>
    <w:link w:val="35"/>
    <w:uiPriority w:val="99"/>
    <w:rsid w:val="00B26898"/>
    <w:pPr>
      <w:spacing w:before="120" w:after="0" w:line="240" w:lineRule="auto"/>
      <w:jc w:val="both"/>
    </w:pPr>
    <w:rPr>
      <w:rFonts w:ascii="Arial" w:eastAsia="Times New Roman" w:hAnsi="Arial"/>
      <w:color w:val="000080"/>
      <w:sz w:val="24"/>
      <w:szCs w:val="20"/>
      <w:lang w:val="en-US"/>
    </w:rPr>
  </w:style>
  <w:style w:type="character" w:customStyle="1" w:styleId="35">
    <w:name w:val="Основной текст 3 Знак"/>
    <w:basedOn w:val="a0"/>
    <w:link w:val="34"/>
    <w:uiPriority w:val="99"/>
    <w:locked/>
    <w:rsid w:val="00B26898"/>
    <w:rPr>
      <w:rFonts w:ascii="Arial" w:hAnsi="Arial" w:cs="Times New Roman"/>
      <w:color w:val="000080"/>
      <w:sz w:val="20"/>
      <w:szCs w:val="20"/>
      <w:lang w:val="en-US"/>
    </w:rPr>
  </w:style>
  <w:style w:type="paragraph" w:customStyle="1" w:styleId="H1">
    <w:name w:val="H1"/>
    <w:basedOn w:val="1e"/>
    <w:next w:val="1e"/>
    <w:uiPriority w:val="99"/>
    <w:rsid w:val="00B26898"/>
  </w:style>
  <w:style w:type="paragraph" w:styleId="36">
    <w:name w:val="Body Text Indent 3"/>
    <w:basedOn w:val="a"/>
    <w:link w:val="37"/>
    <w:uiPriority w:val="99"/>
    <w:rsid w:val="00B26898"/>
    <w:pPr>
      <w:spacing w:before="200" w:after="0" w:line="240" w:lineRule="auto"/>
      <w:ind w:firstLine="720"/>
      <w:jc w:val="both"/>
    </w:pPr>
    <w:rPr>
      <w:rFonts w:ascii="Arial" w:eastAsia="Times New Roman" w:hAnsi="Arial"/>
      <w:sz w:val="24"/>
      <w:szCs w:val="20"/>
      <w:lang w:val="en-US"/>
    </w:rPr>
  </w:style>
  <w:style w:type="character" w:customStyle="1" w:styleId="37">
    <w:name w:val="Основной текст с отступом 3 Знак"/>
    <w:basedOn w:val="a0"/>
    <w:link w:val="36"/>
    <w:uiPriority w:val="99"/>
    <w:locked/>
    <w:rsid w:val="00B26898"/>
    <w:rPr>
      <w:rFonts w:ascii="Arial" w:hAnsi="Arial" w:cs="Times New Roman"/>
      <w:sz w:val="20"/>
      <w:szCs w:val="20"/>
      <w:lang w:val="en-US"/>
    </w:rPr>
  </w:style>
  <w:style w:type="paragraph" w:customStyle="1" w:styleId="211">
    <w:name w:val="Основной текст с отступом 21"/>
    <w:basedOn w:val="a"/>
    <w:uiPriority w:val="99"/>
    <w:rsid w:val="00B26898"/>
    <w:pPr>
      <w:widowControl w:val="0"/>
      <w:spacing w:before="200"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12">
    <w:name w:val="Основной текст 21"/>
    <w:basedOn w:val="a"/>
    <w:uiPriority w:val="99"/>
    <w:rsid w:val="00B26898"/>
    <w:pPr>
      <w:widowControl w:val="0"/>
      <w:spacing w:before="200"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art">
    <w:name w:val="art"/>
    <w:basedOn w:val="a"/>
    <w:uiPriority w:val="99"/>
    <w:rsid w:val="00B26898"/>
    <w:pPr>
      <w:spacing w:before="90" w:after="120" w:line="240" w:lineRule="auto"/>
      <w:ind w:firstLine="300"/>
      <w:jc w:val="both"/>
    </w:pPr>
    <w:rPr>
      <w:rFonts w:ascii="Microsoft Sans Serif" w:eastAsia="Arial Unicode MS" w:hAnsi="Microsoft Sans Serif" w:cs="Microsoft Sans Serif"/>
      <w:sz w:val="20"/>
      <w:szCs w:val="20"/>
      <w:lang w:val="en-US"/>
    </w:rPr>
  </w:style>
  <w:style w:type="paragraph" w:styleId="HTML">
    <w:name w:val="HTML Preformatted"/>
    <w:basedOn w:val="a"/>
    <w:link w:val="HTML0"/>
    <w:uiPriority w:val="99"/>
    <w:rsid w:val="00B268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0"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26898"/>
    <w:rPr>
      <w:rFonts w:ascii="Courier New" w:hAnsi="Courier New" w:cs="Courier New"/>
      <w:sz w:val="20"/>
      <w:szCs w:val="20"/>
      <w:lang w:val="en-US"/>
    </w:rPr>
  </w:style>
  <w:style w:type="paragraph" w:customStyle="1" w:styleId="Web1">
    <w:name w:val="Обычный (Web)1"/>
    <w:basedOn w:val="a"/>
    <w:uiPriority w:val="99"/>
    <w:rsid w:val="00B26898"/>
    <w:pPr>
      <w:spacing w:before="75" w:after="180" w:line="240" w:lineRule="auto"/>
    </w:pPr>
    <w:rPr>
      <w:rFonts w:ascii="Arial" w:eastAsia="Arial Unicode MS" w:hAnsi="Arial" w:cs="Arial"/>
      <w:color w:val="000000"/>
      <w:sz w:val="20"/>
      <w:szCs w:val="20"/>
      <w:lang w:val="en-US"/>
    </w:rPr>
  </w:style>
  <w:style w:type="paragraph" w:customStyle="1" w:styleId="doctext">
    <w:name w:val="doc_text"/>
    <w:basedOn w:val="a"/>
    <w:uiPriority w:val="99"/>
    <w:rsid w:val="00B26898"/>
    <w:pPr>
      <w:spacing w:before="100" w:beforeAutospacing="1" w:after="100" w:afterAutospacing="1" w:line="225" w:lineRule="atLeast"/>
      <w:ind w:left="810" w:right="300"/>
      <w:jc w:val="both"/>
    </w:pPr>
    <w:rPr>
      <w:rFonts w:ascii="Arial" w:eastAsia="Arial Unicode MS" w:hAnsi="Arial" w:cs="Arial"/>
      <w:sz w:val="18"/>
      <w:szCs w:val="18"/>
      <w:lang w:val="en-US"/>
    </w:rPr>
  </w:style>
  <w:style w:type="paragraph" w:styleId="2e">
    <w:name w:val="Body Text Indent 2"/>
    <w:basedOn w:val="a"/>
    <w:link w:val="2f"/>
    <w:uiPriority w:val="99"/>
    <w:rsid w:val="00B26898"/>
    <w:pPr>
      <w:spacing w:before="200" w:after="120" w:line="480" w:lineRule="auto"/>
      <w:ind w:left="283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2f">
    <w:name w:val="Основной текст с отступом 2 Знак"/>
    <w:basedOn w:val="a0"/>
    <w:link w:val="2e"/>
    <w:uiPriority w:val="99"/>
    <w:locked/>
    <w:rsid w:val="00B26898"/>
    <w:rPr>
      <w:rFonts w:ascii="Times New Roman" w:hAnsi="Times New Roman" w:cs="Times New Roman"/>
      <w:sz w:val="20"/>
      <w:szCs w:val="20"/>
      <w:lang w:val="en-US"/>
    </w:rPr>
  </w:style>
  <w:style w:type="paragraph" w:customStyle="1" w:styleId="web3">
    <w:name w:val="web3"/>
    <w:basedOn w:val="a"/>
    <w:uiPriority w:val="99"/>
    <w:rsid w:val="00B26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heading1">
    <w:name w:val="textheading1"/>
    <w:basedOn w:val="a0"/>
    <w:uiPriority w:val="99"/>
    <w:rsid w:val="00B26898"/>
    <w:rPr>
      <w:rFonts w:ascii="Times New Roman" w:hAnsi="Times New Roman" w:cs="Times New Roman"/>
      <w:b/>
      <w:bCs/>
      <w:color w:val="00387F"/>
      <w:sz w:val="34"/>
      <w:szCs w:val="34"/>
    </w:rPr>
  </w:style>
  <w:style w:type="character" w:customStyle="1" w:styleId="time1">
    <w:name w:val="time1"/>
    <w:basedOn w:val="a0"/>
    <w:uiPriority w:val="99"/>
    <w:rsid w:val="00B26898"/>
    <w:rPr>
      <w:rFonts w:cs="Times New Roman"/>
      <w:color w:val="666666"/>
      <w:sz w:val="20"/>
      <w:szCs w:val="20"/>
    </w:rPr>
  </w:style>
  <w:style w:type="paragraph" w:customStyle="1" w:styleId="Web30">
    <w:name w:val="Обычный (Web)3"/>
    <w:basedOn w:val="a"/>
    <w:uiPriority w:val="99"/>
    <w:rsid w:val="00B26898"/>
    <w:pPr>
      <w:spacing w:before="200" w:after="240" w:line="240" w:lineRule="auto"/>
    </w:pPr>
    <w:rPr>
      <w:rFonts w:ascii="Tahoma" w:eastAsia="Arial Unicode MS" w:hAnsi="Tahoma" w:cs="Tahoma"/>
      <w:sz w:val="20"/>
      <w:szCs w:val="20"/>
      <w:lang w:val="en-US"/>
    </w:rPr>
  </w:style>
  <w:style w:type="character" w:customStyle="1" w:styleId="text1">
    <w:name w:val="text1"/>
    <w:basedOn w:val="a0"/>
    <w:uiPriority w:val="99"/>
    <w:rsid w:val="00B26898"/>
    <w:rPr>
      <w:rFonts w:ascii="Arial" w:hAnsi="Arial" w:cs="Arial"/>
      <w:color w:val="000000"/>
      <w:sz w:val="18"/>
      <w:szCs w:val="18"/>
      <w:u w:val="none"/>
      <w:effect w:val="none"/>
    </w:rPr>
  </w:style>
  <w:style w:type="character" w:customStyle="1" w:styleId="title01">
    <w:name w:val="title01"/>
    <w:basedOn w:val="a0"/>
    <w:uiPriority w:val="99"/>
    <w:rsid w:val="00B26898"/>
    <w:rPr>
      <w:rFonts w:ascii="Arial" w:hAnsi="Arial" w:cs="Arial"/>
      <w:b/>
      <w:bCs/>
      <w:color w:val="000000"/>
      <w:sz w:val="30"/>
      <w:szCs w:val="30"/>
      <w:u w:val="none"/>
      <w:effect w:val="none"/>
    </w:rPr>
  </w:style>
  <w:style w:type="character" w:customStyle="1" w:styleId="title11">
    <w:name w:val="title11"/>
    <w:basedOn w:val="a0"/>
    <w:uiPriority w:val="99"/>
    <w:rsid w:val="00B26898"/>
    <w:rPr>
      <w:rFonts w:ascii="Arial" w:hAnsi="Arial" w:cs="Arial"/>
      <w:color w:val="666666"/>
      <w:sz w:val="17"/>
      <w:szCs w:val="17"/>
      <w:u w:val="none"/>
      <w:effect w:val="none"/>
    </w:rPr>
  </w:style>
  <w:style w:type="character" w:customStyle="1" w:styleId="title21">
    <w:name w:val="title21"/>
    <w:basedOn w:val="a0"/>
    <w:uiPriority w:val="99"/>
    <w:rsid w:val="00B26898"/>
    <w:rPr>
      <w:rFonts w:ascii="Arial" w:hAnsi="Arial" w:cs="Arial"/>
      <w:b/>
      <w:bCs/>
      <w:color w:val="333333"/>
      <w:sz w:val="21"/>
      <w:szCs w:val="21"/>
      <w:u w:val="none"/>
      <w:effect w:val="none"/>
    </w:rPr>
  </w:style>
  <w:style w:type="character" w:customStyle="1" w:styleId="introd1">
    <w:name w:val="introd1"/>
    <w:basedOn w:val="a0"/>
    <w:uiPriority w:val="99"/>
    <w:rsid w:val="00B26898"/>
    <w:rPr>
      <w:rFonts w:ascii="Arial" w:hAnsi="Arial" w:cs="Arial"/>
      <w:i/>
      <w:iCs/>
      <w:color w:val="000000"/>
      <w:sz w:val="18"/>
      <w:szCs w:val="18"/>
      <w:u w:val="none"/>
      <w:effect w:val="none"/>
    </w:rPr>
  </w:style>
  <w:style w:type="character" w:customStyle="1" w:styleId="subscr1">
    <w:name w:val="subscr1"/>
    <w:basedOn w:val="a0"/>
    <w:uiPriority w:val="99"/>
    <w:rsid w:val="00B26898"/>
    <w:rPr>
      <w:rFonts w:cs="Times New Roman"/>
      <w:b/>
      <w:bCs/>
    </w:rPr>
  </w:style>
  <w:style w:type="character" w:customStyle="1" w:styleId="author1">
    <w:name w:val="author1"/>
    <w:basedOn w:val="a0"/>
    <w:uiPriority w:val="99"/>
    <w:rsid w:val="00B26898"/>
    <w:rPr>
      <w:rFonts w:cs="Times New Roman"/>
      <w:i/>
      <w:iCs/>
      <w:color w:val="666666"/>
      <w:sz w:val="19"/>
      <w:szCs w:val="19"/>
    </w:rPr>
  </w:style>
  <w:style w:type="paragraph" w:customStyle="1" w:styleId="xl49">
    <w:name w:val="xl49"/>
    <w:basedOn w:val="a"/>
    <w:uiPriority w:val="99"/>
    <w:rsid w:val="00B268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0">
    <w:name w:val="xl50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1">
    <w:name w:val="xl51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2">
    <w:name w:val="xl52"/>
    <w:basedOn w:val="a"/>
    <w:uiPriority w:val="99"/>
    <w:rsid w:val="00B26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3">
    <w:name w:val="xl53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4">
    <w:name w:val="xl54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5">
    <w:name w:val="xl55"/>
    <w:basedOn w:val="a"/>
    <w:uiPriority w:val="99"/>
    <w:rsid w:val="00B268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6">
    <w:name w:val="xl56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7">
    <w:name w:val="xl57"/>
    <w:basedOn w:val="a"/>
    <w:uiPriority w:val="99"/>
    <w:rsid w:val="00B2689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8">
    <w:name w:val="xl58"/>
    <w:basedOn w:val="a"/>
    <w:uiPriority w:val="99"/>
    <w:rsid w:val="00B268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59">
    <w:name w:val="xl59"/>
    <w:basedOn w:val="a"/>
    <w:uiPriority w:val="99"/>
    <w:rsid w:val="00B2689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60">
    <w:name w:val="xl60"/>
    <w:basedOn w:val="a"/>
    <w:uiPriority w:val="99"/>
    <w:rsid w:val="00B2689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61">
    <w:name w:val="xl61"/>
    <w:basedOn w:val="a"/>
    <w:uiPriority w:val="99"/>
    <w:rsid w:val="00B268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62">
    <w:name w:val="xl62"/>
    <w:basedOn w:val="a"/>
    <w:uiPriority w:val="99"/>
    <w:rsid w:val="00B2689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63">
    <w:name w:val="xl63"/>
    <w:basedOn w:val="a"/>
    <w:uiPriority w:val="99"/>
    <w:rsid w:val="00B268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64">
    <w:name w:val="xl64"/>
    <w:basedOn w:val="a"/>
    <w:uiPriority w:val="99"/>
    <w:rsid w:val="00B268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65">
    <w:name w:val="xl65"/>
    <w:basedOn w:val="a"/>
    <w:uiPriority w:val="99"/>
    <w:rsid w:val="00B2689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66">
    <w:name w:val="xl66"/>
    <w:basedOn w:val="a"/>
    <w:uiPriority w:val="99"/>
    <w:rsid w:val="00B2689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67">
    <w:name w:val="xl67"/>
    <w:basedOn w:val="a"/>
    <w:uiPriority w:val="99"/>
    <w:rsid w:val="00B26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68">
    <w:name w:val="xl68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69">
    <w:name w:val="xl69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70">
    <w:name w:val="xl70"/>
    <w:basedOn w:val="a"/>
    <w:uiPriority w:val="99"/>
    <w:rsid w:val="00B268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71">
    <w:name w:val="xl71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72">
    <w:name w:val="xl72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73">
    <w:name w:val="xl73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74">
    <w:name w:val="xl74"/>
    <w:basedOn w:val="a"/>
    <w:uiPriority w:val="99"/>
    <w:rsid w:val="00B268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75">
    <w:name w:val="xl75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76">
    <w:name w:val="xl76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77">
    <w:name w:val="xl77"/>
    <w:basedOn w:val="a"/>
    <w:uiPriority w:val="99"/>
    <w:rsid w:val="00B2689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78">
    <w:name w:val="xl78"/>
    <w:basedOn w:val="a"/>
    <w:uiPriority w:val="99"/>
    <w:rsid w:val="00B26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79">
    <w:name w:val="xl79"/>
    <w:basedOn w:val="a"/>
    <w:uiPriority w:val="99"/>
    <w:rsid w:val="00B2689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80">
    <w:name w:val="xl80"/>
    <w:basedOn w:val="a"/>
    <w:uiPriority w:val="99"/>
    <w:rsid w:val="00B2689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81">
    <w:name w:val="xl81"/>
    <w:basedOn w:val="a"/>
    <w:uiPriority w:val="99"/>
    <w:rsid w:val="00B2689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82">
    <w:name w:val="xl82"/>
    <w:basedOn w:val="a"/>
    <w:uiPriority w:val="99"/>
    <w:rsid w:val="00B268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83">
    <w:name w:val="xl83"/>
    <w:basedOn w:val="a"/>
    <w:uiPriority w:val="99"/>
    <w:rsid w:val="00B2689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84">
    <w:name w:val="xl84"/>
    <w:basedOn w:val="a"/>
    <w:uiPriority w:val="99"/>
    <w:rsid w:val="00B2689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85">
    <w:name w:val="xl85"/>
    <w:basedOn w:val="a"/>
    <w:uiPriority w:val="99"/>
    <w:rsid w:val="00B268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 Unicode MS"/>
      <w:color w:val="000000"/>
      <w:sz w:val="16"/>
      <w:szCs w:val="16"/>
      <w:lang w:val="en-US"/>
    </w:rPr>
  </w:style>
  <w:style w:type="paragraph" w:customStyle="1" w:styleId="xl86">
    <w:name w:val="xl86"/>
    <w:basedOn w:val="a"/>
    <w:uiPriority w:val="99"/>
    <w:rsid w:val="00B26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87">
    <w:name w:val="xl87"/>
    <w:basedOn w:val="a"/>
    <w:uiPriority w:val="99"/>
    <w:rsid w:val="00B268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88">
    <w:name w:val="xl88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xl89">
    <w:name w:val="xl89"/>
    <w:basedOn w:val="a"/>
    <w:uiPriority w:val="99"/>
    <w:rsid w:val="00B268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val="en-US"/>
    </w:rPr>
  </w:style>
  <w:style w:type="paragraph" w:customStyle="1" w:styleId="38">
    <w:name w:val="Обычный (веб)3"/>
    <w:basedOn w:val="a"/>
    <w:uiPriority w:val="99"/>
    <w:rsid w:val="00B26898"/>
    <w:pPr>
      <w:spacing w:before="200" w:after="24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-11">
    <w:name w:val="Средняя заливка 1 - Акцент 11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5BA98"/>
        <w:left w:val="single" w:sz="8" w:space="0" w:color="95BA98"/>
        <w:bottom w:val="single" w:sz="8" w:space="0" w:color="95BA98"/>
        <w:right w:val="single" w:sz="8" w:space="0" w:color="95BA98"/>
        <w:insideH w:val="single" w:sz="8" w:space="0" w:color="95BA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">
    <w:name w:val="Заг3"/>
    <w:basedOn w:val="ab"/>
    <w:link w:val="3a"/>
    <w:uiPriority w:val="99"/>
    <w:rsid w:val="00B26898"/>
    <w:pPr>
      <w:spacing w:after="200" w:line="276" w:lineRule="auto"/>
      <w:ind w:left="1418"/>
    </w:pPr>
    <w:rPr>
      <w:rFonts w:ascii="Cambria" w:hAnsi="Cambria"/>
      <w:b/>
      <w:color w:val="375439"/>
      <w:lang w:val="uk-UA"/>
    </w:rPr>
  </w:style>
  <w:style w:type="character" w:customStyle="1" w:styleId="3a">
    <w:name w:val="Заг3 Знак"/>
    <w:basedOn w:val="aff6"/>
    <w:link w:val="39"/>
    <w:uiPriority w:val="99"/>
    <w:locked/>
    <w:rsid w:val="00B26898"/>
    <w:rPr>
      <w:rFonts w:ascii="Cambria" w:hAnsi="Cambria"/>
      <w:b/>
      <w:color w:val="375439"/>
      <w:lang w:val="uk-UA"/>
    </w:rPr>
  </w:style>
  <w:style w:type="table" w:customStyle="1" w:styleId="-110">
    <w:name w:val="Светлый список - Акцент 11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72A376"/>
        <w:left w:val="single" w:sz="8" w:space="0" w:color="72A376"/>
        <w:bottom w:val="single" w:sz="8" w:space="0" w:color="72A376"/>
        <w:right w:val="single" w:sz="8" w:space="0" w:color="72A37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">
    <w:name w:val="III"/>
    <w:basedOn w:val="a"/>
    <w:link w:val="III0"/>
    <w:uiPriority w:val="99"/>
    <w:rsid w:val="00B26898"/>
    <w:pPr>
      <w:spacing w:before="200" w:after="120"/>
      <w:ind w:left="1418"/>
      <w:jc w:val="both"/>
    </w:pPr>
    <w:rPr>
      <w:rFonts w:eastAsia="Times New Roman"/>
      <w:sz w:val="20"/>
      <w:szCs w:val="20"/>
      <w:lang w:val="en-US"/>
    </w:rPr>
  </w:style>
  <w:style w:type="character" w:customStyle="1" w:styleId="III0">
    <w:name w:val="III Знак"/>
    <w:basedOn w:val="a0"/>
    <w:link w:val="III"/>
    <w:uiPriority w:val="99"/>
    <w:locked/>
    <w:rsid w:val="00B26898"/>
    <w:rPr>
      <w:rFonts w:ascii="Calibri" w:hAnsi="Calibri" w:cs="Times New Roman"/>
      <w:sz w:val="20"/>
      <w:szCs w:val="20"/>
      <w:lang w:val="en-US"/>
    </w:rPr>
  </w:style>
  <w:style w:type="paragraph" w:customStyle="1" w:styleId="afff7">
    <w:name w:val="Общий"/>
    <w:basedOn w:val="a"/>
    <w:link w:val="afff8"/>
    <w:uiPriority w:val="99"/>
    <w:rsid w:val="00B26898"/>
    <w:pPr>
      <w:spacing w:before="200" w:after="120" w:line="240" w:lineRule="auto"/>
      <w:ind w:left="1418"/>
      <w:jc w:val="both"/>
    </w:pPr>
    <w:rPr>
      <w:rFonts w:eastAsia="Times New Roman"/>
      <w:sz w:val="20"/>
      <w:szCs w:val="20"/>
      <w:lang w:val="en-US"/>
    </w:rPr>
  </w:style>
  <w:style w:type="character" w:customStyle="1" w:styleId="afff8">
    <w:name w:val="Общий Знак"/>
    <w:basedOn w:val="a0"/>
    <w:link w:val="afff7"/>
    <w:uiPriority w:val="99"/>
    <w:locked/>
    <w:rsid w:val="00B26898"/>
    <w:rPr>
      <w:rFonts w:ascii="Calibri" w:hAnsi="Calibri" w:cs="Times New Roman"/>
      <w:sz w:val="20"/>
      <w:szCs w:val="20"/>
      <w:lang w:val="en-US"/>
    </w:rPr>
  </w:style>
  <w:style w:type="paragraph" w:customStyle="1" w:styleId="afff9">
    <w:name w:val="Заг"/>
    <w:basedOn w:val="a"/>
    <w:link w:val="afffa"/>
    <w:uiPriority w:val="99"/>
    <w:rsid w:val="00B26898"/>
    <w:pPr>
      <w:pBdr>
        <w:top w:val="single" w:sz="6" w:space="2" w:color="D16349"/>
        <w:left w:val="single" w:sz="6" w:space="2" w:color="D16349"/>
      </w:pBdr>
      <w:spacing w:before="200" w:after="60"/>
      <w:ind w:left="340"/>
      <w:outlineLvl w:val="2"/>
    </w:pPr>
    <w:rPr>
      <w:rFonts w:eastAsia="Times New Roman"/>
      <w:caps/>
      <w:color w:val="6F2C1C"/>
      <w:spacing w:val="15"/>
      <w:sz w:val="20"/>
      <w:szCs w:val="20"/>
      <w:lang w:val="en-US"/>
    </w:rPr>
  </w:style>
  <w:style w:type="character" w:customStyle="1" w:styleId="afffa">
    <w:name w:val="Заг Знак"/>
    <w:basedOn w:val="a0"/>
    <w:link w:val="afff9"/>
    <w:uiPriority w:val="99"/>
    <w:locked/>
    <w:rsid w:val="00B26898"/>
    <w:rPr>
      <w:rFonts w:ascii="Calibri" w:hAnsi="Calibri" w:cs="Times New Roman"/>
      <w:caps/>
      <w:color w:val="6F2C1C"/>
      <w:spacing w:val="15"/>
      <w:sz w:val="20"/>
      <w:szCs w:val="20"/>
      <w:lang w:val="en-US"/>
    </w:rPr>
  </w:style>
  <w:style w:type="paragraph" w:customStyle="1" w:styleId="2f0">
    <w:name w:val="Обычный2"/>
    <w:uiPriority w:val="99"/>
    <w:rsid w:val="00B26898"/>
    <w:pPr>
      <w:spacing w:before="100" w:after="100"/>
    </w:pPr>
    <w:rPr>
      <w:rFonts w:ascii="Times New Roman" w:eastAsia="Times New Roman" w:hAnsi="Times New Roman"/>
      <w:sz w:val="24"/>
      <w:lang w:val="uk-UA"/>
    </w:rPr>
  </w:style>
  <w:style w:type="paragraph" w:customStyle="1" w:styleId="220">
    <w:name w:val="Основной текст с отступом 22"/>
    <w:basedOn w:val="a"/>
    <w:uiPriority w:val="99"/>
    <w:rsid w:val="00B26898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B26898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table" w:customStyle="1" w:styleId="1-12">
    <w:name w:val="Средняя заливка 1 - Акцент 12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DC8976"/>
        <w:left w:val="single" w:sz="8" w:space="0" w:color="DC8976"/>
        <w:bottom w:val="single" w:sz="8" w:space="0" w:color="DC8976"/>
        <w:right w:val="single" w:sz="8" w:space="0" w:color="DC8976"/>
        <w:insideH w:val="single" w:sz="8" w:space="0" w:color="DC897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Светлая сетка - Акцент 11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D16349"/>
        <w:left w:val="single" w:sz="8" w:space="0" w:color="D16349"/>
        <w:bottom w:val="single" w:sz="8" w:space="0" w:color="D16349"/>
        <w:right w:val="single" w:sz="8" w:space="0" w:color="D16349"/>
        <w:insideH w:val="single" w:sz="8" w:space="0" w:color="D16349"/>
        <w:insideV w:val="single" w:sz="8" w:space="0" w:color="D1634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редняя заливка 11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3">
    <w:name w:val="Светлая заливка - Акцент 13"/>
    <w:uiPriority w:val="99"/>
    <w:rsid w:val="00B26898"/>
    <w:rPr>
      <w:rFonts w:eastAsia="Times New Roman"/>
      <w:color w:val="A8422A"/>
    </w:rPr>
    <w:tblPr>
      <w:tblStyleRowBandSize w:val="1"/>
      <w:tblStyleColBandSize w:val="1"/>
      <w:tblInd w:w="0" w:type="dxa"/>
      <w:tblBorders>
        <w:top w:val="single" w:sz="8" w:space="0" w:color="D16349"/>
        <w:bottom w:val="single" w:sz="8" w:space="0" w:color="D1634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Grid Accent 6"/>
    <w:basedOn w:val="a1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D19049"/>
        <w:left w:val="single" w:sz="8" w:space="0" w:color="D19049"/>
        <w:bottom w:val="single" w:sz="8" w:space="0" w:color="D19049"/>
        <w:right w:val="single" w:sz="8" w:space="0" w:color="D19049"/>
        <w:insideH w:val="single" w:sz="8" w:space="0" w:color="D19049"/>
        <w:insideV w:val="single" w:sz="8" w:space="0" w:color="D1904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D19049"/>
          <w:left w:val="single" w:sz="8" w:space="0" w:color="D19049"/>
          <w:bottom w:val="single" w:sz="18" w:space="0" w:color="D19049"/>
          <w:right w:val="single" w:sz="8" w:space="0" w:color="D19049"/>
          <w:insideH w:val="nil"/>
          <w:insideV w:val="single" w:sz="8" w:space="0" w:color="D1904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D19049"/>
          <w:left w:val="single" w:sz="8" w:space="0" w:color="D19049"/>
          <w:bottom w:val="single" w:sz="8" w:space="0" w:color="D19049"/>
          <w:right w:val="single" w:sz="8" w:space="0" w:color="D19049"/>
          <w:insideH w:val="nil"/>
          <w:insideV w:val="single" w:sz="8" w:space="0" w:color="D1904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D19049"/>
          <w:left w:val="single" w:sz="8" w:space="0" w:color="D19049"/>
          <w:bottom w:val="single" w:sz="8" w:space="0" w:color="D19049"/>
          <w:right w:val="single" w:sz="8" w:space="0" w:color="D1904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D19049"/>
          <w:left w:val="single" w:sz="8" w:space="0" w:color="D19049"/>
          <w:bottom w:val="single" w:sz="8" w:space="0" w:color="D19049"/>
          <w:right w:val="single" w:sz="8" w:space="0" w:color="D19049"/>
        </w:tcBorders>
        <w:shd w:val="clear" w:color="auto" w:fill="F3E3D2"/>
      </w:tcPr>
    </w:tblStylePr>
    <w:tblStylePr w:type="band1Horz">
      <w:rPr>
        <w:rFonts w:cs="Times New Roman"/>
      </w:rPr>
      <w:tblPr/>
      <w:tcPr>
        <w:tcBorders>
          <w:top w:val="single" w:sz="8" w:space="0" w:color="D19049"/>
          <w:left w:val="single" w:sz="8" w:space="0" w:color="D19049"/>
          <w:bottom w:val="single" w:sz="8" w:space="0" w:color="D19049"/>
          <w:right w:val="single" w:sz="8" w:space="0" w:color="D19049"/>
          <w:insideV w:val="single" w:sz="8" w:space="0" w:color="D19049"/>
        </w:tcBorders>
        <w:shd w:val="clear" w:color="auto" w:fill="F3E3D2"/>
      </w:tcPr>
    </w:tblStylePr>
    <w:tblStylePr w:type="band2Horz">
      <w:rPr>
        <w:rFonts w:cs="Times New Roman"/>
      </w:rPr>
      <w:tblPr/>
      <w:tcPr>
        <w:tcBorders>
          <w:top w:val="single" w:sz="8" w:space="0" w:color="D19049"/>
          <w:left w:val="single" w:sz="8" w:space="0" w:color="D19049"/>
          <w:bottom w:val="single" w:sz="8" w:space="0" w:color="D19049"/>
          <w:right w:val="single" w:sz="8" w:space="0" w:color="D19049"/>
          <w:insideV w:val="single" w:sz="8" w:space="0" w:color="D19049"/>
        </w:tcBorders>
      </w:tcPr>
    </w:tblStylePr>
  </w:style>
  <w:style w:type="table" w:styleId="-60">
    <w:name w:val="Light Shading Accent 6"/>
    <w:basedOn w:val="a1"/>
    <w:uiPriority w:val="99"/>
    <w:rsid w:val="00B26898"/>
    <w:rPr>
      <w:rFonts w:eastAsia="Times New Roman"/>
      <w:color w:val="A86C2A"/>
    </w:rPr>
    <w:tblPr>
      <w:tblStyleRowBandSize w:val="1"/>
      <w:tblStyleColBandSize w:val="1"/>
      <w:tblInd w:w="0" w:type="dxa"/>
      <w:tblBorders>
        <w:top w:val="single" w:sz="8" w:space="0" w:color="D19049"/>
        <w:bottom w:val="single" w:sz="8" w:space="0" w:color="D1904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D19049"/>
          <w:left w:val="nil"/>
          <w:bottom w:val="single" w:sz="8" w:space="0" w:color="D1904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D19049"/>
          <w:left w:val="nil"/>
          <w:bottom w:val="single" w:sz="8" w:space="0" w:color="D1904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E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E3D2"/>
      </w:tcPr>
    </w:tblStylePr>
  </w:style>
  <w:style w:type="table" w:styleId="1-6">
    <w:name w:val="Medium Shading 1 Accent 6"/>
    <w:basedOn w:val="a1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DCAB76"/>
        <w:left w:val="single" w:sz="8" w:space="0" w:color="DCAB76"/>
        <w:bottom w:val="single" w:sz="8" w:space="0" w:color="DCAB76"/>
        <w:right w:val="single" w:sz="8" w:space="0" w:color="DCAB76"/>
        <w:insideH w:val="single" w:sz="8" w:space="0" w:color="DCAB7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DCAB76"/>
          <w:left w:val="single" w:sz="8" w:space="0" w:color="DCAB76"/>
          <w:bottom w:val="single" w:sz="8" w:space="0" w:color="DCAB76"/>
          <w:right w:val="single" w:sz="8" w:space="0" w:color="DCAB76"/>
          <w:insideH w:val="nil"/>
          <w:insideV w:val="nil"/>
        </w:tcBorders>
        <w:shd w:val="clear" w:color="auto" w:fill="D1904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DCAB76"/>
          <w:left w:val="single" w:sz="8" w:space="0" w:color="DCAB76"/>
          <w:bottom w:val="single" w:sz="8" w:space="0" w:color="DCAB76"/>
          <w:right w:val="single" w:sz="8" w:space="0" w:color="DCAB76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3E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3E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5">
    <w:name w:val="Light Shading Accent 5"/>
    <w:basedOn w:val="a1"/>
    <w:uiPriority w:val="99"/>
    <w:rsid w:val="00B26898"/>
    <w:rPr>
      <w:rFonts w:eastAsia="Times New Roman"/>
      <w:color w:val="648C60"/>
    </w:rPr>
    <w:tblPr>
      <w:tblStyleRowBandSize w:val="1"/>
      <w:tblStyleColBandSize w:val="1"/>
      <w:tblInd w:w="0" w:type="dxa"/>
      <w:tblBorders>
        <w:top w:val="single" w:sz="8" w:space="0" w:color="8FB08C"/>
        <w:bottom w:val="single" w:sz="8" w:space="0" w:color="8FB08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FB08C"/>
          <w:left w:val="nil"/>
          <w:bottom w:val="single" w:sz="8" w:space="0" w:color="8FB08C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FB08C"/>
          <w:left w:val="nil"/>
          <w:bottom w:val="single" w:sz="8" w:space="0" w:color="8FB08C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BE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BE2"/>
      </w:tcPr>
    </w:tblStylePr>
  </w:style>
  <w:style w:type="table" w:customStyle="1" w:styleId="1f">
    <w:name w:val="Светлая заливка1"/>
    <w:uiPriority w:val="99"/>
    <w:rsid w:val="00B2689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">
    <w:name w:val="Medium Shading 1 Accent 3"/>
    <w:basedOn w:val="a1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A8C1C2"/>
        <w:left w:val="single" w:sz="8" w:space="0" w:color="A8C1C2"/>
        <w:bottom w:val="single" w:sz="8" w:space="0" w:color="A8C1C2"/>
        <w:right w:val="single" w:sz="8" w:space="0" w:color="A8C1C2"/>
        <w:insideH w:val="single" w:sz="8" w:space="0" w:color="A8C1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A8C1C2"/>
          <w:left w:val="single" w:sz="8" w:space="0" w:color="A8C1C2"/>
          <w:bottom w:val="single" w:sz="8" w:space="0" w:color="A8C1C2"/>
          <w:right w:val="single" w:sz="8" w:space="0" w:color="A8C1C2"/>
          <w:insideH w:val="nil"/>
          <w:insideV w:val="nil"/>
        </w:tcBorders>
        <w:shd w:val="clear" w:color="auto" w:fill="8CADAE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A8C1C2"/>
          <w:left w:val="single" w:sz="8" w:space="0" w:color="A8C1C2"/>
          <w:bottom w:val="single" w:sz="8" w:space="0" w:color="A8C1C2"/>
          <w:right w:val="single" w:sz="8" w:space="0" w:color="A8C1C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2EAEB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2EAEB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A99B93"/>
        <w:left w:val="single" w:sz="8" w:space="0" w:color="A99B93"/>
        <w:bottom w:val="single" w:sz="8" w:space="0" w:color="A99B93"/>
        <w:right w:val="single" w:sz="8" w:space="0" w:color="A99B93"/>
        <w:insideH w:val="single" w:sz="8" w:space="0" w:color="A99B9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A99B93"/>
          <w:left w:val="single" w:sz="8" w:space="0" w:color="A99B93"/>
          <w:bottom w:val="single" w:sz="8" w:space="0" w:color="A99B93"/>
          <w:right w:val="single" w:sz="8" w:space="0" w:color="A99B93"/>
          <w:insideH w:val="nil"/>
          <w:insideV w:val="nil"/>
        </w:tcBorders>
        <w:shd w:val="clear" w:color="auto" w:fill="8C7B7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A99B93"/>
          <w:left w:val="single" w:sz="8" w:space="0" w:color="A99B93"/>
          <w:bottom w:val="single" w:sz="8" w:space="0" w:color="A99B93"/>
          <w:right w:val="single" w:sz="8" w:space="0" w:color="A99B93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2DEDB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2DEDB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4">
    <w:name w:val="Light List Accent 4"/>
    <w:basedOn w:val="a1"/>
    <w:uiPriority w:val="99"/>
    <w:rsid w:val="00B2689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8C7B70"/>
        <w:left w:val="single" w:sz="8" w:space="0" w:color="8C7B70"/>
        <w:bottom w:val="single" w:sz="8" w:space="0" w:color="8C7B70"/>
        <w:right w:val="single" w:sz="8" w:space="0" w:color="8C7B7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8C7B7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C7B70"/>
          <w:left w:val="single" w:sz="8" w:space="0" w:color="8C7B70"/>
          <w:bottom w:val="single" w:sz="8" w:space="0" w:color="8C7B70"/>
          <w:right w:val="single" w:sz="8" w:space="0" w:color="8C7B7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8C7B70"/>
          <w:left w:val="single" w:sz="8" w:space="0" w:color="8C7B70"/>
          <w:bottom w:val="single" w:sz="8" w:space="0" w:color="8C7B70"/>
          <w:right w:val="single" w:sz="8" w:space="0" w:color="8C7B7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8C7B70"/>
          <w:left w:val="single" w:sz="8" w:space="0" w:color="8C7B70"/>
          <w:bottom w:val="single" w:sz="8" w:space="0" w:color="8C7B70"/>
          <w:right w:val="single" w:sz="8" w:space="0" w:color="8C7B70"/>
        </w:tcBorders>
      </w:tcPr>
    </w:tblStylePr>
  </w:style>
  <w:style w:type="character" w:styleId="afffb">
    <w:name w:val="annotation reference"/>
    <w:basedOn w:val="a0"/>
    <w:uiPriority w:val="99"/>
    <w:semiHidden/>
    <w:rsid w:val="00B26898"/>
    <w:rPr>
      <w:rFonts w:cs="Times New Roman"/>
      <w:sz w:val="16"/>
      <w:szCs w:val="16"/>
    </w:rPr>
  </w:style>
  <w:style w:type="paragraph" w:styleId="afffc">
    <w:name w:val="annotation text"/>
    <w:basedOn w:val="a"/>
    <w:link w:val="afffd"/>
    <w:uiPriority w:val="99"/>
    <w:semiHidden/>
    <w:rsid w:val="00B26898"/>
    <w:pPr>
      <w:spacing w:before="200"/>
    </w:pPr>
    <w:rPr>
      <w:rFonts w:eastAsia="Times New Roman"/>
      <w:sz w:val="20"/>
      <w:szCs w:val="20"/>
      <w:lang w:val="en-US"/>
    </w:rPr>
  </w:style>
  <w:style w:type="character" w:customStyle="1" w:styleId="afffd">
    <w:name w:val="Текст примечания Знак"/>
    <w:basedOn w:val="a0"/>
    <w:link w:val="afffc"/>
    <w:uiPriority w:val="99"/>
    <w:semiHidden/>
    <w:locked/>
    <w:rsid w:val="00B26898"/>
    <w:rPr>
      <w:rFonts w:ascii="Calibri" w:hAnsi="Calibri" w:cs="Times New Roman"/>
      <w:sz w:val="20"/>
      <w:szCs w:val="20"/>
      <w:lang w:val="en-US"/>
    </w:rPr>
  </w:style>
  <w:style w:type="paragraph" w:styleId="afffe">
    <w:name w:val="annotation subject"/>
    <w:basedOn w:val="afffc"/>
    <w:next w:val="afffc"/>
    <w:link w:val="affff"/>
    <w:uiPriority w:val="99"/>
    <w:semiHidden/>
    <w:rsid w:val="00B26898"/>
    <w:rPr>
      <w:b/>
      <w:bCs/>
    </w:rPr>
  </w:style>
  <w:style w:type="character" w:customStyle="1" w:styleId="affff">
    <w:name w:val="Тема примечания Знак"/>
    <w:basedOn w:val="afffd"/>
    <w:link w:val="afffe"/>
    <w:uiPriority w:val="99"/>
    <w:semiHidden/>
    <w:locked/>
    <w:rsid w:val="00B26898"/>
    <w:rPr>
      <w:b/>
      <w:bCs/>
    </w:rPr>
  </w:style>
  <w:style w:type="paragraph" w:styleId="affff0">
    <w:name w:val="Document Map"/>
    <w:basedOn w:val="a"/>
    <w:link w:val="affff1"/>
    <w:uiPriority w:val="99"/>
    <w:semiHidden/>
    <w:rsid w:val="00503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Схема документа Знак"/>
    <w:basedOn w:val="a0"/>
    <w:link w:val="affff0"/>
    <w:uiPriority w:val="99"/>
    <w:semiHidden/>
    <w:locked/>
    <w:rsid w:val="00503483"/>
    <w:rPr>
      <w:rFonts w:ascii="Tahoma" w:hAnsi="Tahoma" w:cs="Tahoma"/>
      <w:sz w:val="16"/>
      <w:szCs w:val="16"/>
    </w:rPr>
  </w:style>
  <w:style w:type="table" w:customStyle="1" w:styleId="affff2">
    <w:name w:val="Light Shading"/>
    <w:basedOn w:val="a1"/>
    <w:uiPriority w:val="99"/>
    <w:rsid w:val="00791402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">
    <w:name w:val="Light Shading Accent 1"/>
    <w:basedOn w:val="a1"/>
    <w:uiPriority w:val="99"/>
    <w:rsid w:val="00791402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package" Target="embeddings/_____Microsoft_Office_Excel2.xlsx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package" Target="embeddings/_____Microsoft_Office_Excel4.xlsx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package" Target="embeddings/_____Microsoft_Office_Excel1.xlsx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_____Microsoft_Office_Excel3.xlsx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3;&#1072;&#1090;&#1072;&#1096;&#1072;\AppData\Local\Microsoft\Windows\Temporary%20Internet%20Files\Content.Outlook\YB7N7W5S\&#1040;&#1085;&#1072;&#1083;&#1080;&#1079;%20&#1091;&#1082;&#1088;&#1072;&#1080;&#1085;&#1089;&#1082;&#1086;&#1075;&#1086;%20&#1088;&#1099;&#1085;&#1082;&#1072;%20&#1084;&#1103;&#1089;&#1072;%20&#1087;&#1090;&#1080;&#1094;&#1099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Анализ украинского рынка мяса птицы</Template>
  <TotalTime>122</TotalTime>
  <Pages>20</Pages>
  <Words>4031</Words>
  <Characters>22979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украинского рынка мяса птицы</vt:lpstr>
    </vt:vector>
  </TitlesOfParts>
  <Company>Ассоциация «Союз птицеводов Украины»</Company>
  <LinksUpToDate>false</LinksUpToDate>
  <CharactersWithSpaces>26957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украинского рынка мяса птицы</dc:title>
  <dc:subject/>
  <dc:creator>Наташа</dc:creator>
  <cp:keywords/>
  <dc:description/>
  <cp:lastModifiedBy>Наташа</cp:lastModifiedBy>
  <cp:revision>17</cp:revision>
  <cp:lastPrinted>2012-10-26T10:23:00Z</cp:lastPrinted>
  <dcterms:created xsi:type="dcterms:W3CDTF">2015-04-23T11:48:00Z</dcterms:created>
  <dcterms:modified xsi:type="dcterms:W3CDTF">2015-04-24T09:30:00Z</dcterms:modified>
</cp:coreProperties>
</file>